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48BE" w:rsidRDefault="000248BE" w:rsidP="000248BE">
      <w:pPr>
        <w:pStyle w:val="itemnivel1semnumerao"/>
        <w:shd w:val="clear" w:color="auto" w:fill="E6E6E6"/>
        <w:spacing w:before="120" w:beforeAutospacing="0" w:after="120" w:afterAutospacing="0"/>
        <w:ind w:left="120" w:right="120"/>
        <w:jc w:val="both"/>
        <w:rPr>
          <w:rFonts w:ascii="Calibri" w:hAnsi="Calibri" w:cs="Calibri"/>
          <w:b/>
          <w:bCs/>
          <w:color w:val="000000"/>
          <w:sz w:val="27"/>
          <w:szCs w:val="27"/>
        </w:rPr>
      </w:pPr>
      <w:r>
        <w:rPr>
          <w:rStyle w:val="Forte"/>
          <w:rFonts w:ascii="Calibri" w:hAnsi="Calibri" w:cs="Calibri"/>
          <w:color w:val="000000"/>
          <w:sz w:val="27"/>
          <w:szCs w:val="27"/>
        </w:rPr>
        <w:t>ANEXO VIII - MINUTA TERMO DE OUTORGA SEM FUNDAÇÃO DE APOIO</w:t>
      </w:r>
    </w:p>
    <w:p w:rsidR="000248BE" w:rsidRDefault="000248BE" w:rsidP="000248BE">
      <w:pPr>
        <w:pStyle w:val="NormalWeb"/>
        <w:rPr>
          <w:color w:val="000000"/>
          <w:sz w:val="27"/>
          <w:szCs w:val="27"/>
        </w:rPr>
      </w:pPr>
      <w:r>
        <w:rPr>
          <w:color w:val="000000"/>
          <w:sz w:val="27"/>
          <w:szCs w:val="27"/>
        </w:rPr>
        <w:t>  ​​​</w:t>
      </w:r>
      <w:r>
        <w:rPr>
          <w:rFonts w:ascii="Calibri" w:hAnsi="Calibri" w:cs="Calibri"/>
          <w:b/>
          <w:bCs/>
          <w:color w:val="000000"/>
          <w:sz w:val="27"/>
          <w:szCs w:val="27"/>
        </w:rPr>
        <w:t>TERMO DE OUTORGA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IDENTIFICAÇÃO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MODALIDADE: “EDITAL &lt;&lt;NUMEDITAL&gt;&gt; - &lt;&lt;EDITAL&gt;&gt;”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 xml:space="preserve">PROCESSO </w:t>
      </w:r>
      <w:proofErr w:type="gramStart"/>
      <w:r>
        <w:rPr>
          <w:rFonts w:ascii="Calibri" w:hAnsi="Calibri" w:cs="Calibri"/>
          <w:b/>
          <w:bCs/>
          <w:color w:val="000000"/>
          <w:sz w:val="27"/>
          <w:szCs w:val="27"/>
        </w:rPr>
        <w:t>N. :</w:t>
      </w:r>
      <w:proofErr w:type="gramEnd"/>
      <w:r>
        <w:rPr>
          <w:rFonts w:ascii="Calibri" w:hAnsi="Calibri" w:cs="Calibri"/>
          <w:b/>
          <w:bCs/>
          <w:color w:val="000000"/>
          <w:sz w:val="27"/>
          <w:szCs w:val="27"/>
        </w:rPr>
        <w:t xml:space="preserve"> &lt;&lt;IDPROCESSO&gt;&gt;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PROJETO: “&lt;&lt;</w:t>
      </w:r>
      <w:proofErr w:type="gramStart"/>
      <w:r>
        <w:rPr>
          <w:rFonts w:ascii="Calibri" w:hAnsi="Calibri" w:cs="Calibri"/>
          <w:b/>
          <w:bCs/>
          <w:color w:val="000000"/>
          <w:sz w:val="27"/>
          <w:szCs w:val="27"/>
        </w:rPr>
        <w:t>TITULO</w:t>
      </w:r>
      <w:proofErr w:type="gramEnd"/>
      <w:r>
        <w:rPr>
          <w:rFonts w:ascii="Calibri" w:hAnsi="Calibri" w:cs="Calibri"/>
          <w:b/>
          <w:bCs/>
          <w:color w:val="000000"/>
          <w:sz w:val="27"/>
          <w:szCs w:val="27"/>
        </w:rPr>
        <w:t>&gt;&gt;”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PRAZO DE EXECUÇÃO DO PROJETO: &lt;&lt;DURACAOMESES&gt;&gt;.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PARTÍCIPES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OUTORGANTE: FUNDAÇÃO DE AMPARO À PESQUISA DO ESTADO DE MINAS GERAIS – FAPEMIG</w:t>
      </w:r>
      <w:r>
        <w:rPr>
          <w:rFonts w:ascii="Calibri" w:hAnsi="Calibri" w:cs="Calibri"/>
          <w:color w:val="000000"/>
          <w:sz w:val="27"/>
          <w:szCs w:val="27"/>
        </w:rPr>
        <w:t>, com sede na Avenida José Cândido da Silveira, n. 1500, bairro Horto, na cidade de Belo Horizonte/MG, inscrita no CNPJ sob o n. 21.949.888/0001-83, neste ato representada por seu Diretor de Ciência, Tecnologia e Inovação, </w:t>
      </w:r>
      <w:r>
        <w:rPr>
          <w:rFonts w:ascii="Calibri" w:hAnsi="Calibri" w:cs="Calibri"/>
          <w:b/>
          <w:bCs/>
          <w:color w:val="000000"/>
          <w:sz w:val="27"/>
          <w:szCs w:val="27"/>
        </w:rPr>
        <w:t>MARCELO GOMES SPEZIALI</w:t>
      </w:r>
      <w:r>
        <w:rPr>
          <w:rFonts w:ascii="Calibri" w:hAnsi="Calibri" w:cs="Calibri"/>
          <w:color w:val="000000"/>
          <w:sz w:val="27"/>
          <w:szCs w:val="27"/>
        </w:rPr>
        <w:t>, conforme ato de nomeação do Sr. Governador publicado no Diário Oficial do Estado em 27/08/2021, inscrito no CPF nº &lt;CPF&gt;, ou pela servidora </w:t>
      </w:r>
      <w:r>
        <w:rPr>
          <w:rFonts w:ascii="Calibri" w:hAnsi="Calibri" w:cs="Calibri"/>
          <w:b/>
          <w:bCs/>
          <w:color w:val="000000"/>
          <w:sz w:val="27"/>
          <w:szCs w:val="27"/>
        </w:rPr>
        <w:t>CYNTHIA MENDONÇA BARBOSA</w:t>
      </w:r>
      <w:r>
        <w:rPr>
          <w:rFonts w:ascii="Calibri" w:hAnsi="Calibri" w:cs="Calibri"/>
          <w:color w:val="000000"/>
          <w:sz w:val="27"/>
          <w:szCs w:val="27"/>
        </w:rPr>
        <w:t>, inscrita no CPF nº &lt;CPF&gt;, com delegação prevista na Portaria PRE Nº 026/2021, publicada no “Minas Gerais” de 25/06/2021.</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OUTORGADA: &lt;&lt;DESEN_SIGLA&gt;&gt; - &lt;&lt;DESENVOLVEDORA&gt;&gt; </w:t>
      </w:r>
      <w:r>
        <w:rPr>
          <w:rFonts w:ascii="Calibri" w:hAnsi="Calibri" w:cs="Calibri"/>
          <w:color w:val="000000"/>
          <w:sz w:val="27"/>
          <w:szCs w:val="27"/>
        </w:rPr>
        <w:t>com sede na </w:t>
      </w:r>
      <w:r>
        <w:rPr>
          <w:rFonts w:ascii="Calibri" w:hAnsi="Calibri" w:cs="Calibri"/>
          <w:b/>
          <w:bCs/>
          <w:color w:val="000000"/>
          <w:sz w:val="27"/>
          <w:szCs w:val="27"/>
        </w:rPr>
        <w:t>&lt;&lt;DESEN_ENDERECO&gt;&gt;</w:t>
      </w:r>
      <w:r>
        <w:rPr>
          <w:rFonts w:ascii="Calibri" w:hAnsi="Calibri" w:cs="Calibri"/>
          <w:color w:val="000000"/>
          <w:sz w:val="27"/>
          <w:szCs w:val="27"/>
        </w:rPr>
        <w:t>, </w:t>
      </w:r>
      <w:r>
        <w:rPr>
          <w:rFonts w:ascii="Calibri" w:hAnsi="Calibri" w:cs="Calibri"/>
          <w:b/>
          <w:bCs/>
          <w:color w:val="000000"/>
          <w:sz w:val="27"/>
          <w:szCs w:val="27"/>
        </w:rPr>
        <w:t>&lt;&lt;DESEN_BAIRRO&gt;&gt;</w:t>
      </w:r>
      <w:r>
        <w:rPr>
          <w:rFonts w:ascii="Calibri" w:hAnsi="Calibri" w:cs="Calibri"/>
          <w:color w:val="000000"/>
          <w:sz w:val="27"/>
          <w:szCs w:val="27"/>
        </w:rPr>
        <w:t>, na cidade de </w:t>
      </w:r>
      <w:r>
        <w:rPr>
          <w:rFonts w:ascii="Calibri" w:hAnsi="Calibri" w:cs="Calibri"/>
          <w:b/>
          <w:bCs/>
          <w:color w:val="000000"/>
          <w:sz w:val="27"/>
          <w:szCs w:val="27"/>
        </w:rPr>
        <w:t>&lt;&lt;DESEN_MUNICIPIO&gt;&gt;</w:t>
      </w:r>
      <w:r>
        <w:rPr>
          <w:rFonts w:ascii="Calibri" w:hAnsi="Calibri" w:cs="Calibri"/>
          <w:color w:val="000000"/>
          <w:sz w:val="27"/>
          <w:szCs w:val="27"/>
        </w:rPr>
        <w:t>/</w:t>
      </w:r>
      <w:r>
        <w:rPr>
          <w:rFonts w:ascii="Calibri" w:hAnsi="Calibri" w:cs="Calibri"/>
          <w:b/>
          <w:bCs/>
          <w:color w:val="000000"/>
          <w:sz w:val="27"/>
          <w:szCs w:val="27"/>
        </w:rPr>
        <w:t>&lt;&lt;DESEN_ESTADO&gt;&gt;, </w:t>
      </w:r>
      <w:r>
        <w:rPr>
          <w:rFonts w:ascii="Calibri" w:hAnsi="Calibri" w:cs="Calibri"/>
          <w:color w:val="000000"/>
          <w:sz w:val="27"/>
          <w:szCs w:val="27"/>
        </w:rPr>
        <w:t>inscrito(a) no CNPJ sob o n.&lt;&lt;DESEN_CNPJ&gt;&gt;, neste ato representado(a) por seu(</w:t>
      </w:r>
      <w:proofErr w:type="spellStart"/>
      <w:r>
        <w:rPr>
          <w:rFonts w:ascii="Calibri" w:hAnsi="Calibri" w:cs="Calibri"/>
          <w:color w:val="000000"/>
          <w:sz w:val="27"/>
          <w:szCs w:val="27"/>
        </w:rPr>
        <w:t>ua</w:t>
      </w:r>
      <w:proofErr w:type="spellEnd"/>
      <w:r>
        <w:rPr>
          <w:rFonts w:ascii="Calibri" w:hAnsi="Calibri" w:cs="Calibri"/>
          <w:color w:val="000000"/>
          <w:sz w:val="27"/>
          <w:szCs w:val="27"/>
        </w:rPr>
        <w:t>) </w:t>
      </w:r>
      <w:r>
        <w:rPr>
          <w:rFonts w:ascii="Calibri" w:hAnsi="Calibri" w:cs="Calibri"/>
          <w:b/>
          <w:bCs/>
          <w:color w:val="000000"/>
          <w:sz w:val="27"/>
          <w:szCs w:val="27"/>
        </w:rPr>
        <w:t>&lt;&lt;DESEN_CARGODIR&gt;&gt;</w:t>
      </w:r>
      <w:r>
        <w:rPr>
          <w:rFonts w:ascii="Calibri" w:hAnsi="Calibri" w:cs="Calibri"/>
          <w:color w:val="000000"/>
          <w:sz w:val="27"/>
          <w:szCs w:val="27"/>
        </w:rPr>
        <w:t>, </w:t>
      </w:r>
      <w:r>
        <w:rPr>
          <w:rFonts w:ascii="Calibri" w:hAnsi="Calibri" w:cs="Calibri"/>
          <w:b/>
          <w:bCs/>
          <w:color w:val="000000"/>
          <w:sz w:val="27"/>
          <w:szCs w:val="27"/>
        </w:rPr>
        <w:t>&lt;&lt;DESEN_DIRIGENTE&gt;&gt;.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COORDENADOR(A): &lt;&lt;SOLICITANTE&gt;&gt;, CPF:&lt;&lt;SOLI_CPF&gt;&gt;, </w:t>
      </w:r>
      <w:r>
        <w:rPr>
          <w:rFonts w:ascii="Calibri" w:hAnsi="Calibri" w:cs="Calibri"/>
          <w:color w:val="000000"/>
          <w:sz w:val="27"/>
          <w:szCs w:val="27"/>
        </w:rPr>
        <w:t>residente e domiciliado(a) </w:t>
      </w:r>
      <w:r>
        <w:rPr>
          <w:rFonts w:ascii="Calibri" w:hAnsi="Calibri" w:cs="Calibri"/>
          <w:b/>
          <w:bCs/>
          <w:color w:val="000000"/>
          <w:sz w:val="27"/>
          <w:szCs w:val="27"/>
        </w:rPr>
        <w:t>&lt;&lt;SOLI_ENDERE&gt;&gt;, B. &lt;&lt;SOLI_BAIRRO&gt;&gt; - &lt;&lt;SOLI_MUNICI&gt;&gt;/&lt;&lt;SOLI_ESTADO&gt;&gt;</w:t>
      </w:r>
      <w:r>
        <w:rPr>
          <w:rFonts w:ascii="Calibri" w:hAnsi="Calibri" w:cs="Calibri"/>
          <w:color w:val="000000"/>
          <w:sz w:val="27"/>
          <w:szCs w:val="27"/>
        </w:rPr>
        <w:t>, mantendo vínculo com a </w:t>
      </w:r>
      <w:r>
        <w:rPr>
          <w:rFonts w:ascii="Calibri" w:hAnsi="Calibri" w:cs="Calibri"/>
          <w:b/>
          <w:bCs/>
          <w:color w:val="000000"/>
          <w:sz w:val="27"/>
          <w:szCs w:val="27"/>
        </w:rPr>
        <w:t>&lt;&lt;SOLI_INST_VINC&gt;&gt;</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Considerando a Chamada 003/2024, cujo objetivo é</w:t>
      </w:r>
      <w:r>
        <w:rPr>
          <w:rFonts w:ascii="Calibri" w:hAnsi="Calibri" w:cs="Calibri"/>
          <w:color w:val="FF0000"/>
          <w:sz w:val="27"/>
          <w:szCs w:val="27"/>
        </w:rPr>
        <w:t> </w:t>
      </w:r>
      <w:r>
        <w:rPr>
          <w:rFonts w:ascii="Calibri" w:hAnsi="Calibri" w:cs="Calibri"/>
          <w:color w:val="000000"/>
          <w:sz w:val="27"/>
          <w:szCs w:val="27"/>
        </w:rPr>
        <w:t>“Apoiar financeiramente projetos de pesquisa científica, tecnológica e/ou de inovação que permitam criar estratégias (e produtos técnicos e tecnológicos) visando potencializar a atenção à saúde no contexto de exposição a elementos contaminantes decorrentes da atividade minerária. Nesse enfoque, as propostas deverão contribuir com a definição de diretrizes clínicas e terapêuticas para condução qualificada da assistência à saúde, construção de protocolos e demais subsídios que sejam aderentes às linhas temáticas definidas no item </w:t>
      </w:r>
      <w:r>
        <w:rPr>
          <w:color w:val="000000"/>
          <w:sz w:val="27"/>
          <w:szCs w:val="27"/>
        </w:rPr>
        <w:t>“</w:t>
      </w:r>
      <w:r>
        <w:rPr>
          <w:rFonts w:ascii="Calibri" w:hAnsi="Calibri" w:cs="Calibri"/>
          <w:color w:val="000000"/>
          <w:sz w:val="27"/>
          <w:szCs w:val="27"/>
        </w:rPr>
        <w:t>2.”;</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lastRenderedPageBreak/>
        <w:t>Considerando que o objetivo deste Termo é viabilizar o apoio financeiro para o desenvolvimento do projeto identificado no preâmbulo deste Instrumento;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Este Termo de Outorga, doravante denominado TO, será regido pelas cláusulas e condições seguintes: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expressão </w:t>
      </w:r>
      <w:r>
        <w:rPr>
          <w:rFonts w:ascii="Calibri" w:hAnsi="Calibri" w:cs="Calibri"/>
          <w:b/>
          <w:bCs/>
          <w:color w:val="000000"/>
          <w:sz w:val="27"/>
          <w:szCs w:val="27"/>
        </w:rPr>
        <w:t>“PARTÍCIPES”</w:t>
      </w:r>
      <w:r>
        <w:rPr>
          <w:rFonts w:ascii="Calibri" w:hAnsi="Calibri" w:cs="Calibri"/>
          <w:color w:val="000000"/>
          <w:sz w:val="27"/>
          <w:szCs w:val="27"/>
        </w:rPr>
        <w:t> será utilizada para referir-se, conjuntamente, à </w:t>
      </w:r>
      <w:r>
        <w:rPr>
          <w:rFonts w:ascii="Calibri" w:hAnsi="Calibri" w:cs="Calibri"/>
          <w:b/>
          <w:bCs/>
          <w:color w:val="000000"/>
          <w:sz w:val="27"/>
          <w:szCs w:val="27"/>
        </w:rPr>
        <w:t>OUTORGANTE</w:t>
      </w:r>
      <w:r>
        <w:rPr>
          <w:rFonts w:ascii="Calibri" w:hAnsi="Calibri" w:cs="Calibri"/>
          <w:color w:val="000000"/>
          <w:sz w:val="27"/>
          <w:szCs w:val="27"/>
        </w:rPr>
        <w:t>, à </w:t>
      </w:r>
      <w:r>
        <w:rPr>
          <w:rFonts w:ascii="Calibri" w:hAnsi="Calibri" w:cs="Calibri"/>
          <w:b/>
          <w:bCs/>
          <w:color w:val="000000"/>
          <w:sz w:val="27"/>
          <w:szCs w:val="27"/>
        </w:rPr>
        <w:t>OUTORGADA</w:t>
      </w:r>
      <w:r>
        <w:rPr>
          <w:rFonts w:ascii="Calibri" w:hAnsi="Calibri" w:cs="Calibri"/>
          <w:color w:val="000000"/>
          <w:sz w:val="27"/>
          <w:szCs w:val="27"/>
        </w:rPr>
        <w:t> e ao </w:t>
      </w:r>
      <w:r>
        <w:rPr>
          <w:rFonts w:ascii="Calibri" w:hAnsi="Calibri" w:cs="Calibri"/>
          <w:b/>
          <w:bCs/>
          <w:color w:val="000000"/>
          <w:sz w:val="27"/>
          <w:szCs w:val="27"/>
        </w:rPr>
        <w:t>COORDENADOR</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expressão </w:t>
      </w:r>
      <w:r>
        <w:rPr>
          <w:rFonts w:ascii="Calibri" w:hAnsi="Calibri" w:cs="Calibri"/>
          <w:b/>
          <w:bCs/>
          <w:color w:val="000000"/>
          <w:sz w:val="27"/>
          <w:szCs w:val="27"/>
        </w:rPr>
        <w:t>“OUTORGADOS”</w:t>
      </w:r>
      <w:r>
        <w:rPr>
          <w:rFonts w:ascii="Calibri" w:hAnsi="Calibri" w:cs="Calibri"/>
          <w:color w:val="000000"/>
          <w:sz w:val="27"/>
          <w:szCs w:val="27"/>
        </w:rPr>
        <w:t> será utilizada para referir-se, conjuntamente, à </w:t>
      </w:r>
      <w:r>
        <w:rPr>
          <w:rFonts w:ascii="Calibri" w:hAnsi="Calibri" w:cs="Calibri"/>
          <w:b/>
          <w:bCs/>
          <w:color w:val="000000"/>
          <w:sz w:val="27"/>
          <w:szCs w:val="27"/>
        </w:rPr>
        <w:t>OUTORGADA </w:t>
      </w:r>
      <w:r>
        <w:rPr>
          <w:rFonts w:ascii="Calibri" w:hAnsi="Calibri" w:cs="Calibri"/>
          <w:color w:val="000000"/>
          <w:sz w:val="27"/>
          <w:szCs w:val="27"/>
        </w:rPr>
        <w:t>e ao </w:t>
      </w:r>
      <w:r>
        <w:rPr>
          <w:rFonts w:ascii="Calibri" w:hAnsi="Calibri" w:cs="Calibri"/>
          <w:b/>
          <w:bCs/>
          <w:color w:val="000000"/>
          <w:sz w:val="27"/>
          <w:szCs w:val="27"/>
        </w:rPr>
        <w:t>COORDENADOR</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PRIMEIRA – DO OBJETO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Constitui objeto deste TO, o apoio pela </w:t>
      </w:r>
      <w:r>
        <w:rPr>
          <w:rFonts w:ascii="Calibri" w:hAnsi="Calibri" w:cs="Calibri"/>
          <w:b/>
          <w:bCs/>
          <w:color w:val="000000"/>
          <w:sz w:val="27"/>
          <w:szCs w:val="27"/>
        </w:rPr>
        <w:t>OUTORGANTE</w:t>
      </w:r>
      <w:r>
        <w:rPr>
          <w:rFonts w:ascii="Calibri" w:hAnsi="Calibri" w:cs="Calibri"/>
          <w:color w:val="000000"/>
          <w:sz w:val="27"/>
          <w:szCs w:val="27"/>
        </w:rPr>
        <w:t>, por meio de financiamento do montante previsto na Cláusula Segunda, ao projeto de pesquisa científica, tecnológica e/ou de inovação identificado no preâmbulo deste instrumento, desenvolvido pelo </w:t>
      </w:r>
      <w:r>
        <w:rPr>
          <w:rFonts w:ascii="Calibri" w:hAnsi="Calibri" w:cs="Calibri"/>
          <w:b/>
          <w:bCs/>
          <w:color w:val="000000"/>
          <w:sz w:val="27"/>
          <w:szCs w:val="27"/>
        </w:rPr>
        <w:t>COORDENADOR</w:t>
      </w:r>
      <w:r>
        <w:rPr>
          <w:rFonts w:ascii="Calibri" w:hAnsi="Calibri" w:cs="Calibri"/>
          <w:color w:val="000000"/>
          <w:sz w:val="27"/>
          <w:szCs w:val="27"/>
        </w:rPr>
        <w:t>, em parceria com a </w:t>
      </w:r>
      <w:r>
        <w:rPr>
          <w:rFonts w:ascii="Calibri" w:hAnsi="Calibri" w:cs="Calibri"/>
          <w:b/>
          <w:bCs/>
          <w:color w:val="000000"/>
          <w:sz w:val="27"/>
          <w:szCs w:val="27"/>
        </w:rPr>
        <w:t>OUTORGADA</w:t>
      </w:r>
      <w:r>
        <w:rPr>
          <w:rFonts w:ascii="Calibri" w:hAnsi="Calibri" w:cs="Calibri"/>
          <w:color w:val="000000"/>
          <w:sz w:val="27"/>
          <w:szCs w:val="27"/>
        </w:rPr>
        <w:t>, observado o plano de trabalho aprovado, parte integrante e indissociável deste 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o presente instrumento tem por finalidade financiar projeto de pesquisa científica, tecnológica e de inovação.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Integrará o Plano de Trabalho (xxxxxxx) as informações mínimas que nele deverão constar, nos termos do art. 78 do Decreto n. 47.442/2018, ainda que encaminhadas em documentos apartados.</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SEGUNDA – DO VALOR DO APOIO E CONDIÇÕES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 valor do presente TO é fixado em </w:t>
      </w:r>
      <w:r>
        <w:rPr>
          <w:rFonts w:ascii="Calibri" w:hAnsi="Calibri" w:cs="Calibri"/>
          <w:b/>
          <w:bCs/>
          <w:color w:val="000000"/>
          <w:sz w:val="27"/>
          <w:szCs w:val="27"/>
        </w:rPr>
        <w:t>R$&lt;&lt;TO_VALORTO&gt;&gt;</w:t>
      </w:r>
      <w:r>
        <w:rPr>
          <w:rFonts w:ascii="Calibri" w:hAnsi="Calibri" w:cs="Calibri"/>
          <w:color w:val="000000"/>
          <w:sz w:val="27"/>
          <w:szCs w:val="27"/>
        </w:rPr>
        <w:t> </w:t>
      </w:r>
      <w:r>
        <w:rPr>
          <w:rFonts w:ascii="Calibri" w:hAnsi="Calibri" w:cs="Calibri"/>
          <w:b/>
          <w:bCs/>
          <w:color w:val="000000"/>
          <w:sz w:val="27"/>
          <w:szCs w:val="27"/>
        </w:rPr>
        <w:t>(&lt;&lt;TO_VALOR_EXTENSO&gt;&gt;)</w:t>
      </w:r>
      <w:r>
        <w:rPr>
          <w:rFonts w:ascii="Calibri" w:hAnsi="Calibri" w:cs="Calibri"/>
          <w:color w:val="000000"/>
          <w:sz w:val="27"/>
          <w:szCs w:val="27"/>
        </w:rPr>
        <w:t>, destinado à cobertura de despesas, conforme especificado no plano de trabalho e mediante disponibilidade financeira.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implementação de(s) eventual(</w:t>
      </w:r>
      <w:proofErr w:type="spellStart"/>
      <w:r>
        <w:rPr>
          <w:rFonts w:ascii="Calibri" w:hAnsi="Calibri" w:cs="Calibri"/>
          <w:color w:val="000000"/>
          <w:sz w:val="27"/>
          <w:szCs w:val="27"/>
        </w:rPr>
        <w:t>is</w:t>
      </w:r>
      <w:proofErr w:type="spellEnd"/>
      <w:r>
        <w:rPr>
          <w:rFonts w:ascii="Calibri" w:hAnsi="Calibri" w:cs="Calibri"/>
          <w:color w:val="000000"/>
          <w:sz w:val="27"/>
          <w:szCs w:val="27"/>
        </w:rPr>
        <w:t>) bolsa(s) só poderá ser realizada, após a liberação da primeira parcela dos recursos financeiros.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Os recursos financeiros previstos neste TO limitam-se ao valor constante na presente Cláusula, não se responsabilizando a</w:t>
      </w:r>
      <w:r>
        <w:rPr>
          <w:rFonts w:ascii="Calibri" w:hAnsi="Calibri" w:cs="Calibri"/>
          <w:b/>
          <w:bCs/>
          <w:color w:val="000000"/>
          <w:sz w:val="27"/>
          <w:szCs w:val="27"/>
        </w:rPr>
        <w:t> OUTORGANTE</w:t>
      </w:r>
      <w:r>
        <w:rPr>
          <w:rFonts w:ascii="Calibri" w:hAnsi="Calibri" w:cs="Calibri"/>
          <w:color w:val="000000"/>
          <w:sz w:val="27"/>
          <w:szCs w:val="27"/>
        </w:rPr>
        <w:t> pelo aporte de quaisquer outros recursos em decorrência de modificação do projeto original ou por fatos supervenientes que necessitem de suplementação a qualquer título.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PARÁGRAFO TERCEIRO</w:t>
      </w:r>
      <w:r>
        <w:rPr>
          <w:rFonts w:ascii="Calibri" w:hAnsi="Calibri" w:cs="Calibri"/>
          <w:color w:val="000000"/>
          <w:sz w:val="27"/>
          <w:szCs w:val="27"/>
        </w:rPr>
        <w:t>: As despesas previstas neste TO, à conta da </w:t>
      </w:r>
      <w:r>
        <w:rPr>
          <w:rFonts w:ascii="Calibri" w:hAnsi="Calibri" w:cs="Calibri"/>
          <w:b/>
          <w:bCs/>
          <w:color w:val="000000"/>
          <w:sz w:val="27"/>
          <w:szCs w:val="27"/>
        </w:rPr>
        <w:t>OUTORGANTE</w:t>
      </w:r>
      <w:r>
        <w:rPr>
          <w:rFonts w:ascii="Calibri" w:hAnsi="Calibri" w:cs="Calibri"/>
          <w:color w:val="000000"/>
          <w:sz w:val="27"/>
          <w:szCs w:val="27"/>
        </w:rPr>
        <w:t>, correrão pela(s) dotação(</w:t>
      </w:r>
      <w:proofErr w:type="spellStart"/>
      <w:r>
        <w:rPr>
          <w:rFonts w:ascii="Calibri" w:hAnsi="Calibri" w:cs="Calibri"/>
          <w:color w:val="000000"/>
          <w:sz w:val="27"/>
          <w:szCs w:val="27"/>
        </w:rPr>
        <w:t>ões</w:t>
      </w:r>
      <w:proofErr w:type="spellEnd"/>
      <w:r>
        <w:rPr>
          <w:rFonts w:ascii="Calibri" w:hAnsi="Calibri" w:cs="Calibri"/>
          <w:color w:val="000000"/>
          <w:sz w:val="27"/>
          <w:szCs w:val="27"/>
        </w:rPr>
        <w:t>) orçamentária(s) </w:t>
      </w:r>
      <w:r>
        <w:rPr>
          <w:rFonts w:ascii="Calibri" w:hAnsi="Calibri" w:cs="Calibri"/>
          <w:b/>
          <w:bCs/>
          <w:color w:val="000000"/>
          <w:sz w:val="27"/>
          <w:szCs w:val="27"/>
        </w:rPr>
        <w:t>&lt;&lt;TO_DOTACOES&gt;&gt;</w:t>
      </w:r>
      <w:r>
        <w:rPr>
          <w:rFonts w:ascii="Calibri" w:hAnsi="Calibri" w:cs="Calibri"/>
          <w:color w:val="000000"/>
          <w:sz w:val="27"/>
          <w:szCs w:val="27"/>
        </w:rPr>
        <w:t>, para o presente exercício ou por outra(s) que a(s) suceder(em).</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TERCEIRA – DA LIBERAÇÃO DOS RECURSOS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liberação dos recursos será feita diretamente à </w:t>
      </w:r>
      <w:r>
        <w:rPr>
          <w:rFonts w:ascii="Calibri" w:hAnsi="Calibri" w:cs="Calibri"/>
          <w:b/>
          <w:bCs/>
          <w:color w:val="000000"/>
          <w:sz w:val="27"/>
          <w:szCs w:val="27"/>
        </w:rPr>
        <w:t>OUTORGADA</w:t>
      </w:r>
      <w:r>
        <w:rPr>
          <w:rFonts w:ascii="Calibri" w:hAnsi="Calibri" w:cs="Calibri"/>
          <w:color w:val="000000"/>
          <w:sz w:val="27"/>
          <w:szCs w:val="27"/>
        </w:rPr>
        <w:t>, de forma integral ou em parcelas, e sua utilização se dará conforme previsto no detalhamento dos itens do plano de trabalho aprovado pela </w:t>
      </w:r>
      <w:r>
        <w:rPr>
          <w:rFonts w:ascii="Calibri" w:hAnsi="Calibri" w:cs="Calibri"/>
          <w:b/>
          <w:bCs/>
          <w:color w:val="000000"/>
          <w:sz w:val="27"/>
          <w:szCs w:val="27"/>
        </w:rPr>
        <w:t>OUTORGANTE.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liberação dos recursos dar-se-á após a publicação do extrato deste TO no Diário Oficial do Estado de Minas Gerais e mediante disponibilidade orçamentária e financeira da </w:t>
      </w:r>
      <w:r>
        <w:rPr>
          <w:rFonts w:ascii="Calibri" w:hAnsi="Calibri" w:cs="Calibri"/>
          <w:b/>
          <w:bCs/>
          <w:color w:val="000000"/>
          <w:sz w:val="27"/>
          <w:szCs w:val="27"/>
        </w:rPr>
        <w:t>OUTORGANTE.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Na hipótese do repasse em parcelas, a primeira será feita nas mesmas condições do parágrafo anterior e, as subsequentes, conforme detalhamento dos itens do plano de trabalho e mediante disponibilidade financeira da </w:t>
      </w:r>
      <w:r>
        <w:rPr>
          <w:rFonts w:ascii="Calibri" w:hAnsi="Calibri" w:cs="Calibri"/>
          <w:b/>
          <w:bCs/>
          <w:color w:val="000000"/>
          <w:sz w:val="27"/>
          <w:szCs w:val="27"/>
        </w:rPr>
        <w:t>OUTORGANTE</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A </w:t>
      </w:r>
      <w:r>
        <w:rPr>
          <w:rFonts w:ascii="Calibri" w:hAnsi="Calibri" w:cs="Calibri"/>
          <w:b/>
          <w:bCs/>
          <w:color w:val="000000"/>
          <w:sz w:val="27"/>
          <w:szCs w:val="27"/>
        </w:rPr>
        <w:t>OUTORGADA</w:t>
      </w:r>
      <w:r>
        <w:rPr>
          <w:rFonts w:ascii="Calibri" w:hAnsi="Calibri" w:cs="Calibri"/>
          <w:color w:val="000000"/>
          <w:sz w:val="27"/>
          <w:szCs w:val="27"/>
        </w:rPr>
        <w:t> deverá manter e movimentar os recursos em conta bancária específica para o TO, aberta em instituição financeira oficial.</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A </w:t>
      </w:r>
      <w:r>
        <w:rPr>
          <w:rFonts w:ascii="Calibri" w:hAnsi="Calibri" w:cs="Calibri"/>
          <w:b/>
          <w:bCs/>
          <w:color w:val="000000"/>
          <w:sz w:val="27"/>
          <w:szCs w:val="27"/>
        </w:rPr>
        <w:t>OUTORGADA</w:t>
      </w:r>
      <w:r>
        <w:rPr>
          <w:rFonts w:ascii="Calibri" w:hAnsi="Calibri" w:cs="Calibri"/>
          <w:color w:val="000000"/>
          <w:sz w:val="27"/>
          <w:szCs w:val="27"/>
        </w:rPr>
        <w:t>, deverá manter a regularidade no Cadastro Geral de Convenentes do Estado de Minas Gerais- CAGEC-MG para recebimento do desembolso financeiro.</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QUARTA – DA APLICAÇÃO DOS RECURSOS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Após a liberação dos recursos, os saldos financeiros, enquanto não utilizados, deverão ser aplicados pela </w:t>
      </w:r>
      <w:r>
        <w:rPr>
          <w:rFonts w:ascii="Calibri" w:hAnsi="Calibri" w:cs="Calibri"/>
          <w:b/>
          <w:bCs/>
          <w:color w:val="000000"/>
          <w:sz w:val="27"/>
          <w:szCs w:val="27"/>
        </w:rPr>
        <w:t>OUTORGADA</w:t>
      </w:r>
      <w:r>
        <w:rPr>
          <w:rFonts w:ascii="Calibri" w:hAnsi="Calibri" w:cs="Calibri"/>
          <w:color w:val="000000"/>
          <w:sz w:val="27"/>
          <w:szCs w:val="27"/>
        </w:rPr>
        <w:t> em caderneta de poupança ou em fundo de aplicação financeira de curto prazo ou operação de mercado aberto lastreada em títulos da dívida pública, na forma descrita no art. 184, da Lei Federal n° 14.133/2021 e no §1º do art. 87, do Decreto Estadual n. 47.442/2018.</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Os valores oriundos da </w:t>
      </w:r>
      <w:r>
        <w:rPr>
          <w:rFonts w:ascii="Calibri" w:hAnsi="Calibri" w:cs="Calibri"/>
          <w:b/>
          <w:bCs/>
          <w:color w:val="000000"/>
          <w:sz w:val="27"/>
          <w:szCs w:val="27"/>
        </w:rPr>
        <w:t>OUTORGANTE</w:t>
      </w:r>
      <w:r>
        <w:rPr>
          <w:rFonts w:ascii="Calibri" w:hAnsi="Calibri" w:cs="Calibri"/>
          <w:color w:val="000000"/>
          <w:sz w:val="27"/>
          <w:szCs w:val="27"/>
        </w:rPr>
        <w:t> serão repassados à </w:t>
      </w:r>
      <w:r>
        <w:rPr>
          <w:rFonts w:ascii="Calibri" w:hAnsi="Calibri" w:cs="Calibri"/>
          <w:b/>
          <w:bCs/>
          <w:color w:val="000000"/>
          <w:sz w:val="27"/>
          <w:szCs w:val="27"/>
        </w:rPr>
        <w:t>OUTORGADA</w:t>
      </w:r>
      <w:r>
        <w:rPr>
          <w:rFonts w:ascii="Calibri" w:hAnsi="Calibri" w:cs="Calibri"/>
          <w:color w:val="000000"/>
          <w:sz w:val="27"/>
          <w:szCs w:val="27"/>
        </w:rPr>
        <w:t>, por meio de depósito bancário em conta específica e individualizada para a execução do presente TO, aberta em instituição bancária oficial.</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xml:space="preserve">: Os rendimentos de ativos financeiros serão aplicados no objeto do presente TO, em item que conste no plano de trabalho aprovado e deve ser justificado e comprovado na prestação de </w:t>
      </w:r>
      <w:r>
        <w:rPr>
          <w:rFonts w:ascii="Calibri" w:hAnsi="Calibri" w:cs="Calibri"/>
          <w:color w:val="000000"/>
          <w:sz w:val="27"/>
          <w:szCs w:val="27"/>
        </w:rPr>
        <w:lastRenderedPageBreak/>
        <w:t>contas financeira, os quais estão sujeitos às mesmas condições exigidas para os recursos transferidos.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A utilização dos rendimentos para alteração de quantidades ou aquisição de novos itens deverá ser previamente aprovada pela </w:t>
      </w:r>
      <w:r>
        <w:rPr>
          <w:rFonts w:ascii="Calibri" w:hAnsi="Calibri" w:cs="Calibri"/>
          <w:b/>
          <w:bCs/>
          <w:color w:val="000000"/>
          <w:sz w:val="27"/>
          <w:szCs w:val="27"/>
        </w:rPr>
        <w:t>OUTORGANTE</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Os rendimentos de aplicações financeiras dos recursos não poderão ser computados como contrapartida ou outros aportes da </w:t>
      </w:r>
      <w:r>
        <w:rPr>
          <w:rFonts w:ascii="Calibri" w:hAnsi="Calibri" w:cs="Calibri"/>
          <w:b/>
          <w:bCs/>
          <w:color w:val="000000"/>
          <w:sz w:val="27"/>
          <w:szCs w:val="27"/>
        </w:rPr>
        <w:t>OUTORGADA</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QUINTO</w:t>
      </w:r>
      <w:r>
        <w:rPr>
          <w:rFonts w:ascii="Calibri" w:hAnsi="Calibri" w:cs="Calibri"/>
          <w:color w:val="000000"/>
          <w:sz w:val="27"/>
          <w:szCs w:val="27"/>
        </w:rPr>
        <w:t>: No caso de conclusão, rescisão ou extinção do presente TO, os saldos financeiros remanescentes, inclusive os provenientes das receitas obtidas das aplicações financeiras realizadas, serão devolvidos à </w:t>
      </w:r>
      <w:r>
        <w:rPr>
          <w:rFonts w:ascii="Calibri" w:hAnsi="Calibri" w:cs="Calibri"/>
          <w:b/>
          <w:bCs/>
          <w:color w:val="000000"/>
          <w:sz w:val="27"/>
          <w:szCs w:val="27"/>
        </w:rPr>
        <w:t>OUTORGANTE</w:t>
      </w:r>
      <w:r>
        <w:rPr>
          <w:rFonts w:ascii="Calibri" w:hAnsi="Calibri" w:cs="Calibri"/>
          <w:color w:val="000000"/>
          <w:sz w:val="27"/>
          <w:szCs w:val="27"/>
        </w:rPr>
        <w:t>, por meio de Documento de Arrecadação Estadual - DAE.</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QUINTA – DO PRAZO DE VIGÊNCIA E DE EXECUÇÃO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vigência do presente TO será de </w:t>
      </w:r>
      <w:r>
        <w:rPr>
          <w:rFonts w:ascii="Calibri" w:hAnsi="Calibri" w:cs="Calibri"/>
          <w:b/>
          <w:bCs/>
          <w:color w:val="000000"/>
          <w:sz w:val="27"/>
          <w:szCs w:val="27"/>
        </w:rPr>
        <w:t>&lt;&lt;DURACAOVIGENCIA&gt;&gt;</w:t>
      </w:r>
      <w:r>
        <w:rPr>
          <w:rFonts w:ascii="Calibri" w:hAnsi="Calibri" w:cs="Calibri"/>
          <w:color w:val="000000"/>
          <w:sz w:val="27"/>
          <w:szCs w:val="27"/>
        </w:rPr>
        <w:t>, a contar da data de sua publicação, sendo o prazo de execução do projeto de </w:t>
      </w:r>
      <w:r>
        <w:rPr>
          <w:rFonts w:ascii="Calibri" w:hAnsi="Calibri" w:cs="Calibri"/>
          <w:b/>
          <w:bCs/>
          <w:color w:val="000000"/>
          <w:sz w:val="27"/>
          <w:szCs w:val="27"/>
        </w:rPr>
        <w:t>&lt;&lt;DURACAOMESES&gt;&gt;</w:t>
      </w:r>
      <w:r>
        <w:rPr>
          <w:rFonts w:ascii="Calibri" w:hAnsi="Calibri" w:cs="Calibri"/>
          <w:color w:val="000000"/>
          <w:sz w:val="27"/>
          <w:szCs w:val="27"/>
        </w:rPr>
        <w:t>, previsto no preâmbulo deste instrumento, também contados da data da publicação do Diário Oficial do Estado de Minas Gerais.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vigência do presente TO poderá ser prorrogada mediante assinatura de Termo Aditivo, após solicitação apresentando a justificativa técnica e reajuste no plano de trabalho pelos </w:t>
      </w:r>
      <w:r>
        <w:rPr>
          <w:rFonts w:ascii="Calibri" w:hAnsi="Calibri" w:cs="Calibri"/>
          <w:b/>
          <w:bCs/>
          <w:color w:val="000000"/>
          <w:sz w:val="27"/>
          <w:szCs w:val="27"/>
        </w:rPr>
        <w:t>OUTORGADOS</w:t>
      </w:r>
      <w:r>
        <w:rPr>
          <w:rFonts w:ascii="Calibri" w:hAnsi="Calibri" w:cs="Calibri"/>
          <w:color w:val="000000"/>
          <w:sz w:val="27"/>
          <w:szCs w:val="27"/>
        </w:rPr>
        <w:t>, além da anuência da </w:t>
      </w:r>
      <w:r>
        <w:rPr>
          <w:rFonts w:ascii="Calibri" w:hAnsi="Calibri" w:cs="Calibri"/>
          <w:b/>
          <w:bCs/>
          <w:color w:val="000000"/>
          <w:sz w:val="27"/>
          <w:szCs w:val="27"/>
        </w:rPr>
        <w:t>OUTORGANTE.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 prazo de execução deste projeto poderá ser alterado mediante solicitação e justificativa dos </w:t>
      </w:r>
      <w:r>
        <w:rPr>
          <w:rFonts w:ascii="Calibri" w:hAnsi="Calibri" w:cs="Calibri"/>
          <w:b/>
          <w:bCs/>
          <w:color w:val="000000"/>
          <w:sz w:val="27"/>
          <w:szCs w:val="27"/>
        </w:rPr>
        <w:t>OUTORGADOS</w:t>
      </w:r>
      <w:r>
        <w:rPr>
          <w:rFonts w:ascii="Calibri" w:hAnsi="Calibri" w:cs="Calibri"/>
          <w:color w:val="000000"/>
          <w:sz w:val="27"/>
          <w:szCs w:val="27"/>
        </w:rPr>
        <w:t> e após autorização da </w:t>
      </w:r>
      <w:r>
        <w:rPr>
          <w:rFonts w:ascii="Calibri" w:hAnsi="Calibri" w:cs="Calibri"/>
          <w:b/>
          <w:bCs/>
          <w:color w:val="000000"/>
          <w:sz w:val="27"/>
          <w:szCs w:val="27"/>
        </w:rPr>
        <w:t>OUTORGANTE</w:t>
      </w:r>
      <w:r>
        <w:rPr>
          <w:rFonts w:ascii="Calibri" w:hAnsi="Calibri" w:cs="Calibri"/>
          <w:color w:val="000000"/>
          <w:sz w:val="27"/>
          <w:szCs w:val="27"/>
        </w:rPr>
        <w:t>, por meio de comunicação escrita, e desde que o novo prazo não ultrapasse a vigência deste TO, devendo ser realizada a adequação do plano de trabalho.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A prorrogação do prazo de vigência do TO e do prazo de execução do presente projeto não importará no aporte de novos recursos, além dos já previstos na Cláusula Segunda.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Os prazos de vigência do TO e de execução do presente Projeto, no caso de atraso na liberação dos recursos ocasionado pela </w:t>
      </w:r>
      <w:r>
        <w:rPr>
          <w:rFonts w:ascii="Calibri" w:hAnsi="Calibri" w:cs="Calibri"/>
          <w:b/>
          <w:bCs/>
          <w:color w:val="000000"/>
          <w:sz w:val="27"/>
          <w:szCs w:val="27"/>
        </w:rPr>
        <w:t>OUTORGANTE</w:t>
      </w:r>
      <w:r>
        <w:rPr>
          <w:rFonts w:ascii="Calibri" w:hAnsi="Calibri" w:cs="Calibri"/>
          <w:color w:val="000000"/>
          <w:sz w:val="27"/>
          <w:szCs w:val="27"/>
        </w:rPr>
        <w:t>, serão prorrogados de ofício pela </w:t>
      </w:r>
      <w:r>
        <w:rPr>
          <w:rFonts w:ascii="Calibri" w:hAnsi="Calibri" w:cs="Calibri"/>
          <w:b/>
          <w:bCs/>
          <w:color w:val="000000"/>
          <w:sz w:val="27"/>
          <w:szCs w:val="27"/>
        </w:rPr>
        <w:t>OUTORGANTE</w:t>
      </w:r>
      <w:r>
        <w:rPr>
          <w:rFonts w:ascii="Calibri" w:hAnsi="Calibri" w:cs="Calibri"/>
          <w:color w:val="000000"/>
          <w:sz w:val="27"/>
          <w:szCs w:val="27"/>
        </w:rPr>
        <w:t>, limitado ao período verificado ou previsto para a liberação, integral ou parcial, dos recursos, com a devida readequação da duração das etapas de execução.</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CLÁUSULA SEXTA – DAS OBRIGAÇÕES DOS PARTÍCIPES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São obrigações dos </w:t>
      </w:r>
      <w:r>
        <w:rPr>
          <w:rFonts w:ascii="Calibri" w:hAnsi="Calibri" w:cs="Calibri"/>
          <w:b/>
          <w:bCs/>
          <w:color w:val="000000"/>
          <w:sz w:val="27"/>
          <w:szCs w:val="27"/>
        </w:rPr>
        <w:t>PARTICÍPES</w:t>
      </w:r>
      <w:r>
        <w:rPr>
          <w:rFonts w:ascii="Calibri" w:hAnsi="Calibri" w:cs="Calibri"/>
          <w:color w:val="000000"/>
          <w:sz w:val="27"/>
          <w:szCs w:val="27"/>
        </w:rPr>
        <w:t> o cumprimento de todas as Cláusulas presentes neste TO, bem como o seguinte: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 DOS PARTÍCIPES: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Aceitar os termos e condições do presente TO assinando-o eletronicamente por meio do Sistema Eletrônico de Informações - SEI, com senha individual e intransferível, da qual se responsabiliza pelo sigilo;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Ter conduta ética e íntegra, respeitada a Lei anticorrupção n.º 12.846, de 2013;</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Submeter-se à fiscalização do Tribunal de Contas do Estado e pelos órgãos de controle competentes e garantindo acesso aos processos, documentos e às informações relacionadas à parceria, bem como aos locais de execução do respectivo objeto;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Observar os procedimentos e regras dispostos no Manual da FAPEMIG, na Cartilha de Prestação de Contas, bem como na legislação aplicável ao presente Instrumento.</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II. DOS OUTORGADOS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Arcar, o </w:t>
      </w:r>
      <w:r>
        <w:rPr>
          <w:rFonts w:ascii="Calibri" w:hAnsi="Calibri" w:cs="Calibri"/>
          <w:b/>
          <w:bCs/>
          <w:color w:val="000000"/>
          <w:sz w:val="27"/>
          <w:szCs w:val="27"/>
        </w:rPr>
        <w:t>OUTORGADO</w:t>
      </w:r>
      <w:r>
        <w:rPr>
          <w:rFonts w:ascii="Calibri" w:hAnsi="Calibri" w:cs="Calibri"/>
          <w:color w:val="000000"/>
          <w:sz w:val="27"/>
          <w:szCs w:val="27"/>
        </w:rPr>
        <w:t> responsável, por quaisquer ônus advindos das relações diretas ou indiretas com terceiros estranhos ao presente TO, bem como acerca da relação com os bolsistas vinculados a instituição, que não implicará em constituição da relação laborativa, empregatícia ou de qualquer natureza;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Responsabilizar-se pela adequada utilização dos recursos concedidos pela </w:t>
      </w:r>
      <w:r>
        <w:rPr>
          <w:rFonts w:ascii="Calibri" w:hAnsi="Calibri" w:cs="Calibri"/>
          <w:b/>
          <w:bCs/>
          <w:color w:val="000000"/>
          <w:sz w:val="27"/>
          <w:szCs w:val="27"/>
        </w:rPr>
        <w:t>OUTORGANTE</w:t>
      </w:r>
      <w:r>
        <w:rPr>
          <w:rFonts w:ascii="Calibri" w:hAnsi="Calibri" w:cs="Calibri"/>
          <w:color w:val="000000"/>
          <w:sz w:val="27"/>
          <w:szCs w:val="27"/>
        </w:rPr>
        <w:t>, de acordo com sua finalidade e em estrita observância das cláusulas deste TO, do Manual da FAPEMIG e demais normas da </w:t>
      </w:r>
      <w:r>
        <w:rPr>
          <w:rFonts w:ascii="Calibri" w:hAnsi="Calibri" w:cs="Calibri"/>
          <w:b/>
          <w:bCs/>
          <w:color w:val="000000"/>
          <w:sz w:val="27"/>
          <w:szCs w:val="27"/>
        </w:rPr>
        <w:t>OUTORGANTE</w:t>
      </w:r>
      <w:r>
        <w:rPr>
          <w:rFonts w:ascii="Calibri" w:hAnsi="Calibri" w:cs="Calibri"/>
          <w:color w:val="000000"/>
          <w:sz w:val="27"/>
          <w:szCs w:val="27"/>
        </w:rPr>
        <w:t>, não os destinando, em hipótese alguma, a fins diversos, ainda que parcialmente;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Explicitar o número do processo correspondente em toda correspondência enviada à </w:t>
      </w:r>
      <w:r>
        <w:rPr>
          <w:rFonts w:ascii="Calibri" w:hAnsi="Calibri" w:cs="Calibri"/>
          <w:b/>
          <w:bCs/>
          <w:color w:val="000000"/>
          <w:sz w:val="27"/>
          <w:szCs w:val="27"/>
        </w:rPr>
        <w:t>OUTORGANTE </w:t>
      </w:r>
      <w:r>
        <w:rPr>
          <w:rFonts w:ascii="Calibri" w:hAnsi="Calibri" w:cs="Calibri"/>
          <w:color w:val="000000"/>
          <w:sz w:val="27"/>
          <w:szCs w:val="27"/>
        </w:rPr>
        <w:t>referente ao presente TO, via correio regular ou comunicação eletrônica;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Manter a guarda dos documentos originais relativos à execução do presente TO, pelo prazo de 10 (dez) anos contados do dia útil subsequente ao término do prazo para apresentação da prestação de contas, exibindo-os à </w:t>
      </w:r>
      <w:r>
        <w:rPr>
          <w:rFonts w:ascii="Calibri" w:hAnsi="Calibri" w:cs="Calibri"/>
          <w:b/>
          <w:bCs/>
          <w:color w:val="000000"/>
          <w:sz w:val="27"/>
          <w:szCs w:val="27"/>
        </w:rPr>
        <w:t>OUTORGANTE</w:t>
      </w:r>
      <w:r>
        <w:rPr>
          <w:rFonts w:ascii="Calibri" w:hAnsi="Calibri" w:cs="Calibri"/>
          <w:color w:val="000000"/>
          <w:sz w:val="27"/>
          <w:szCs w:val="27"/>
        </w:rPr>
        <w:t> e aos órgãos de controle, quando solicitado.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lastRenderedPageBreak/>
        <w:t>e) Manter, durante toda a execução desta parceria, as condições de regularidade exigidas para sua celebração, nos termos da legislação estadual e regulamentos aplicáveis.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f) Cumprir, a todo tempo, todos os regulamentos e as Leis Antissuborno e Anticorrupção aplicáveis, incluindo as previsões da Lei Anticorrupção e Lei de Improbidade Administrativa;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g) Responsabilizar-se pela obtenção de todas as autorizações éticas ou legais necessárias para a execução do projeto, não responsabilizando a FAPEMIG por qualquer descumprimento legal ou ético por parte dos </w:t>
      </w:r>
      <w:r>
        <w:rPr>
          <w:rFonts w:ascii="Calibri" w:hAnsi="Calibri" w:cs="Calibri"/>
          <w:b/>
          <w:bCs/>
          <w:color w:val="000000"/>
          <w:sz w:val="27"/>
          <w:szCs w:val="27"/>
        </w:rPr>
        <w:t>OUTORGADOS</w:t>
      </w:r>
      <w:r>
        <w:rPr>
          <w:rFonts w:ascii="Calibri" w:hAnsi="Calibri" w:cs="Calibri"/>
          <w:color w:val="000000"/>
          <w:sz w:val="27"/>
          <w:szCs w:val="27"/>
        </w:rPr>
        <w:t>, que deverão indenizar ou ressarcir a </w:t>
      </w:r>
      <w:r>
        <w:rPr>
          <w:rFonts w:ascii="Calibri" w:hAnsi="Calibri" w:cs="Calibri"/>
          <w:b/>
          <w:bCs/>
          <w:color w:val="000000"/>
          <w:sz w:val="27"/>
          <w:szCs w:val="27"/>
        </w:rPr>
        <w:t>OUTORGANTE</w:t>
      </w:r>
      <w:r>
        <w:rPr>
          <w:rFonts w:ascii="Calibri" w:hAnsi="Calibri" w:cs="Calibri"/>
          <w:color w:val="000000"/>
          <w:sz w:val="27"/>
          <w:szCs w:val="27"/>
        </w:rPr>
        <w:t>, independentemente de culpa, caso esta seja obrigada a pagar qualquer valor tendo por causa dano decorrente direta ou indiretamente do projeto.</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III. DA OUTORGANTE: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Realizar o monitoramento e a avaliação do desenvolvimento do projeto, nos moldes próprios da </w:t>
      </w:r>
      <w:r>
        <w:rPr>
          <w:rFonts w:ascii="Calibri" w:hAnsi="Calibri" w:cs="Calibri"/>
          <w:b/>
          <w:bCs/>
          <w:color w:val="000000"/>
          <w:sz w:val="27"/>
          <w:szCs w:val="27"/>
        </w:rPr>
        <w:t>OUTORGANTE</w:t>
      </w:r>
      <w:r>
        <w:rPr>
          <w:rFonts w:ascii="Calibri" w:hAnsi="Calibri" w:cs="Calibri"/>
          <w:color w:val="000000"/>
          <w:sz w:val="27"/>
          <w:szCs w:val="27"/>
        </w:rPr>
        <w:t>, conforme plano de trabalho e Decreto Estadual n. 47.442/2018;</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Realizar a análise da prestação de contas financeira, apresentada pela </w:t>
      </w:r>
      <w:r>
        <w:rPr>
          <w:rFonts w:ascii="Calibri" w:hAnsi="Calibri" w:cs="Calibri"/>
          <w:b/>
          <w:bCs/>
          <w:color w:val="000000"/>
          <w:sz w:val="27"/>
          <w:szCs w:val="27"/>
        </w:rPr>
        <w:t>OUTORGADA</w:t>
      </w:r>
      <w:r>
        <w:rPr>
          <w:rFonts w:ascii="Calibri" w:hAnsi="Calibri" w:cs="Calibri"/>
          <w:color w:val="000000"/>
          <w:sz w:val="27"/>
          <w:szCs w:val="27"/>
        </w:rPr>
        <w:t>, conforme a legislação aplicável, as diretrizes estabelecidas pelo Manual da FAPEMIG e a Cartilha de Prestação de Contas.</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IV. DO COORDENADOR:</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Responsabilizar-se integralmente pela perfeita execução do projeto e adequada utilização dos insumos adquiridos com recursos concedidos pela </w:t>
      </w:r>
      <w:r>
        <w:rPr>
          <w:rFonts w:ascii="Calibri" w:hAnsi="Calibri" w:cs="Calibri"/>
          <w:b/>
          <w:bCs/>
          <w:color w:val="000000"/>
          <w:sz w:val="27"/>
          <w:szCs w:val="27"/>
        </w:rPr>
        <w:t>OUTORGANTE</w:t>
      </w:r>
      <w:r>
        <w:rPr>
          <w:rFonts w:ascii="Calibri" w:hAnsi="Calibri" w:cs="Calibri"/>
          <w:color w:val="000000"/>
          <w:sz w:val="27"/>
          <w:szCs w:val="27"/>
        </w:rPr>
        <w:t>, de acordo com sua finalidade e em estrita observância das cláusulas deste TO, do Manual da FAPEMIG e demais normas da </w:t>
      </w:r>
      <w:r>
        <w:rPr>
          <w:rFonts w:ascii="Calibri" w:hAnsi="Calibri" w:cs="Calibri"/>
          <w:b/>
          <w:bCs/>
          <w:color w:val="000000"/>
          <w:sz w:val="27"/>
          <w:szCs w:val="27"/>
        </w:rPr>
        <w:t>OUTORGANTE</w:t>
      </w:r>
      <w:r>
        <w:rPr>
          <w:rFonts w:ascii="Calibri" w:hAnsi="Calibri" w:cs="Calibri"/>
          <w:color w:val="000000"/>
          <w:sz w:val="27"/>
          <w:szCs w:val="27"/>
        </w:rPr>
        <w:t>, não os destinando, em hipótese alguma, a fins diversos, ainda que parcialmente;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Responsabilizar-se pela demonstração dos resultados obtidos por meio da elaboração e apresentação de Relatórios Técnico-Científico parciais e finais, disponibilizado no Sistema Eletrônico, bem como por meio de outros documentos solicitados pela </w:t>
      </w:r>
      <w:r>
        <w:rPr>
          <w:rFonts w:ascii="Calibri" w:hAnsi="Calibri" w:cs="Calibri"/>
          <w:b/>
          <w:bCs/>
          <w:color w:val="000000"/>
          <w:sz w:val="27"/>
          <w:szCs w:val="27"/>
        </w:rPr>
        <w:t>OUTORGANTE</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Fazer expressa referência à </w:t>
      </w:r>
      <w:r>
        <w:rPr>
          <w:rFonts w:ascii="Calibri" w:hAnsi="Calibri" w:cs="Calibri"/>
          <w:b/>
          <w:bCs/>
          <w:color w:val="000000"/>
          <w:sz w:val="27"/>
          <w:szCs w:val="27"/>
        </w:rPr>
        <w:t>OUTORGANTE</w:t>
      </w:r>
      <w:r>
        <w:rPr>
          <w:rFonts w:ascii="Calibri" w:hAnsi="Calibri" w:cs="Calibri"/>
          <w:color w:val="000000"/>
          <w:sz w:val="27"/>
          <w:szCs w:val="27"/>
        </w:rPr>
        <w:t>, além de fornecer 1 (um) exemplar da obra publicada, sempre que, em virtude do apoio deferido, for produzido livro, revista ou qualquer outro trabalho técnico ou científico;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Divulgar o presente apoio da </w:t>
      </w:r>
      <w:r>
        <w:rPr>
          <w:rFonts w:ascii="Calibri" w:hAnsi="Calibri" w:cs="Calibri"/>
          <w:b/>
          <w:bCs/>
          <w:color w:val="000000"/>
          <w:sz w:val="27"/>
          <w:szCs w:val="27"/>
        </w:rPr>
        <w:t>OUTORGANTE</w:t>
      </w:r>
      <w:r>
        <w:rPr>
          <w:rFonts w:ascii="Calibri" w:hAnsi="Calibri" w:cs="Calibri"/>
          <w:color w:val="000000"/>
          <w:sz w:val="27"/>
          <w:szCs w:val="27"/>
        </w:rPr>
        <w:t xml:space="preserve"> nas palestras, seminários e cursos, ou na promoção do produto resultado do evento através de publicações científicas, artigos em jornais e/ou revistas, folders, banners, </w:t>
      </w:r>
      <w:r>
        <w:rPr>
          <w:rFonts w:ascii="Calibri" w:hAnsi="Calibri" w:cs="Calibri"/>
          <w:color w:val="000000"/>
          <w:sz w:val="27"/>
          <w:szCs w:val="27"/>
        </w:rPr>
        <w:lastRenderedPageBreak/>
        <w:t>cartazes, quadros, folheto, dentre outros, sob pena de inadimplência das obrigações ora pactuadas, observada em ano eleitoral a Lei Federal 9.504/97.</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V. DA OUTORGADA: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Instituição de vínculo do(a) coordenador(a) da proposta, ora denominada </w:t>
      </w:r>
      <w:r>
        <w:rPr>
          <w:rFonts w:ascii="Calibri" w:hAnsi="Calibri" w:cs="Calibri"/>
          <w:b/>
          <w:bCs/>
          <w:color w:val="000000"/>
          <w:sz w:val="27"/>
          <w:szCs w:val="27"/>
        </w:rPr>
        <w:t>OUTORGADA</w:t>
      </w:r>
      <w:r>
        <w:rPr>
          <w:rFonts w:ascii="Calibri" w:hAnsi="Calibri" w:cs="Calibri"/>
          <w:color w:val="000000"/>
          <w:sz w:val="27"/>
          <w:szCs w:val="27"/>
        </w:rPr>
        <w:t>, deve: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Observar as diretrizes específicas constantes do Manual da FAPEMIG, desde a submissão da proposta até a prestação final de contas.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Responsabilizar-se pelo envio da prestação de contas técnico-científica, solidariamente com o </w:t>
      </w:r>
      <w:r>
        <w:rPr>
          <w:rFonts w:ascii="Calibri" w:hAnsi="Calibri" w:cs="Calibri"/>
          <w:b/>
          <w:bCs/>
          <w:color w:val="000000"/>
          <w:sz w:val="27"/>
          <w:szCs w:val="27"/>
        </w:rPr>
        <w:t>COORDENADOR </w:t>
      </w:r>
      <w:r>
        <w:rPr>
          <w:rFonts w:ascii="Calibri" w:hAnsi="Calibri" w:cs="Calibri"/>
          <w:color w:val="000000"/>
          <w:sz w:val="27"/>
          <w:szCs w:val="27"/>
        </w:rPr>
        <w:t>do projeto.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Propiciar condições adequadas de espaço, infraestrutura, pessoal de apoio técnico e administrativo para o desenvolvimento do projeto de pesquisa, acompanhando as atividades realizadas pelo </w:t>
      </w:r>
      <w:r>
        <w:rPr>
          <w:rFonts w:ascii="Calibri" w:hAnsi="Calibri" w:cs="Calibri"/>
          <w:b/>
          <w:bCs/>
          <w:color w:val="000000"/>
          <w:sz w:val="27"/>
          <w:szCs w:val="27"/>
        </w:rPr>
        <w:t>COORDENADOR</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Envidar os melhores esforços para o fiel cumprimento das obrigações dispostas no presente TO, sendo subsidiariamente responsável pelas obrigações assumidas pelo </w:t>
      </w:r>
      <w:r>
        <w:rPr>
          <w:rFonts w:ascii="Calibri" w:hAnsi="Calibri" w:cs="Calibri"/>
          <w:b/>
          <w:bCs/>
          <w:color w:val="000000"/>
          <w:sz w:val="27"/>
          <w:szCs w:val="27"/>
        </w:rPr>
        <w:t>COORDENADOR</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e) Responsabilizar-se solidariamente pelas obrigações assumidas pelo </w:t>
      </w:r>
      <w:r>
        <w:rPr>
          <w:rFonts w:ascii="Calibri" w:hAnsi="Calibri" w:cs="Calibri"/>
          <w:b/>
          <w:bCs/>
          <w:color w:val="000000"/>
          <w:sz w:val="27"/>
          <w:szCs w:val="27"/>
        </w:rPr>
        <w:t>COORDENADOR</w:t>
      </w:r>
      <w:r>
        <w:rPr>
          <w:rFonts w:ascii="Calibri" w:hAnsi="Calibri" w:cs="Calibri"/>
          <w:color w:val="000000"/>
          <w:sz w:val="27"/>
          <w:szCs w:val="27"/>
        </w:rPr>
        <w:t>, em caso de negligência na fiscalização e no acompanhamento da execução do Projeto;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f) Manter os recursos repassados em conta bancária, específica e atualizada, aberta exclusivamente para execução das ações deste Termo;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g) Utilizar os recursos exclusivamente para o cumprimento da finalidade prevista no Plano de Trabalho do Projeto;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h) Manter-se cadastrada junto à </w:t>
      </w:r>
      <w:r>
        <w:rPr>
          <w:rFonts w:ascii="Calibri" w:hAnsi="Calibri" w:cs="Calibri"/>
          <w:b/>
          <w:bCs/>
          <w:color w:val="000000"/>
          <w:sz w:val="27"/>
          <w:szCs w:val="27"/>
        </w:rPr>
        <w:t>OUTORGANTE</w:t>
      </w:r>
      <w:r>
        <w:rPr>
          <w:rFonts w:ascii="Calibri" w:hAnsi="Calibri" w:cs="Calibri"/>
          <w:color w:val="000000"/>
          <w:sz w:val="27"/>
          <w:szCs w:val="27"/>
        </w:rPr>
        <w:t> durante o prazo de vigência deste 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i) Apresentar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Pr>
          <w:rFonts w:ascii="Calibri" w:hAnsi="Calibri" w:cs="Calibri"/>
          <w:b/>
          <w:bCs/>
          <w:color w:val="000000"/>
          <w:sz w:val="27"/>
          <w:szCs w:val="27"/>
        </w:rPr>
        <w:t>OUTORGANTE</w:t>
      </w:r>
      <w:r>
        <w:rPr>
          <w:rFonts w:ascii="Calibri" w:hAnsi="Calibri" w:cs="Calibri"/>
          <w:color w:val="000000"/>
          <w:sz w:val="27"/>
          <w:szCs w:val="27"/>
        </w:rPr>
        <w:t>, bem como a Chamada Pública identificada no preâmbulo, bem como a legislação aplicável.</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SÉTIMA – DA PRESTAÇÃO DE CONTAS TÉCNICO-CIENTÍFICA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 </w:t>
      </w:r>
      <w:r>
        <w:rPr>
          <w:rFonts w:ascii="Calibri" w:hAnsi="Calibri" w:cs="Calibri"/>
          <w:b/>
          <w:bCs/>
          <w:color w:val="000000"/>
          <w:sz w:val="27"/>
          <w:szCs w:val="27"/>
        </w:rPr>
        <w:t>COORDENADOR</w:t>
      </w:r>
      <w:r>
        <w:rPr>
          <w:rFonts w:ascii="Calibri" w:hAnsi="Calibri" w:cs="Calibri"/>
          <w:color w:val="000000"/>
          <w:sz w:val="27"/>
          <w:szCs w:val="27"/>
        </w:rPr>
        <w:t xml:space="preserve"> obriga-se a realizar a prestação de contas técnico-científica do projeto, no prazo de até 60 (sessenta) dias após encerrado o </w:t>
      </w:r>
      <w:r>
        <w:rPr>
          <w:rFonts w:ascii="Calibri" w:hAnsi="Calibri" w:cs="Calibri"/>
          <w:color w:val="000000"/>
          <w:sz w:val="27"/>
          <w:szCs w:val="27"/>
        </w:rPr>
        <w:lastRenderedPageBreak/>
        <w:t>seu prazo de execução, ou pela rescisão deste TO por qualquer motivo, devendo a prestação de contas observar as diretrizes previstas no Manual da FAPEMIG e as demais normas da </w:t>
      </w:r>
      <w:r>
        <w:rPr>
          <w:rFonts w:ascii="Calibri" w:hAnsi="Calibri" w:cs="Calibri"/>
          <w:b/>
          <w:bCs/>
          <w:color w:val="000000"/>
          <w:sz w:val="27"/>
          <w:szCs w:val="27"/>
        </w:rPr>
        <w:t>OUTORGANTE</w:t>
      </w:r>
      <w:r>
        <w:rPr>
          <w:rFonts w:ascii="Calibri" w:hAnsi="Calibri" w:cs="Calibri"/>
          <w:color w:val="000000"/>
          <w:sz w:val="27"/>
          <w:szCs w:val="27"/>
        </w:rPr>
        <w:t>, a Chamada Pública identificada no preâmbulo, bem como na legislação aplicável.</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prestação de contas técnico-científica será realizada por meio de relatório contendo os resultados obtidos, em formulário eletrônico disponível no sistema Everest, ou outro(s) documento(s) que vier(em) a substituí-lo, além do envio de cópia das publicações e dos produtos gerados no projeto.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 </w:t>
      </w:r>
      <w:r>
        <w:rPr>
          <w:rFonts w:ascii="Calibri" w:hAnsi="Calibri" w:cs="Calibri"/>
          <w:b/>
          <w:bCs/>
          <w:color w:val="000000"/>
          <w:sz w:val="27"/>
          <w:szCs w:val="27"/>
        </w:rPr>
        <w:t>COORDENADOR</w:t>
      </w:r>
      <w:r>
        <w:rPr>
          <w:rFonts w:ascii="Calibri" w:hAnsi="Calibri" w:cs="Calibri"/>
          <w:color w:val="000000"/>
          <w:sz w:val="27"/>
          <w:szCs w:val="27"/>
        </w:rPr>
        <w:t> também deverá enviar um PITCH (vídeo de curta duração de aproximadamente 3 min.), contendo uma síntese do(s) resultado(s) mais significativos do projeto desenvolvido, menção ao apoio da FAPEMIG, quando da apresentação do relatório técnico final, e que será utilizado como material de divulgação, devendo também ser enviado documento autorizando a divulgação do PITCH.</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Na hipótese da reprovação parcial ou integral da prestação de contas técnico-científica, o </w:t>
      </w:r>
      <w:r>
        <w:rPr>
          <w:rFonts w:ascii="Calibri" w:hAnsi="Calibri" w:cs="Calibri"/>
          <w:b/>
          <w:bCs/>
          <w:color w:val="000000"/>
          <w:sz w:val="27"/>
          <w:szCs w:val="27"/>
        </w:rPr>
        <w:t>COORDENADOR</w:t>
      </w:r>
      <w:r>
        <w:rPr>
          <w:rFonts w:ascii="Calibri" w:hAnsi="Calibri" w:cs="Calibri"/>
          <w:color w:val="000000"/>
          <w:sz w:val="27"/>
          <w:szCs w:val="27"/>
        </w:rPr>
        <w:t> deverá efetuar a devolução dos recursos recebidos, integral ou proporcionalmente, conforme o caso, sem prejuízo da correção monetária devida.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A </w:t>
      </w:r>
      <w:r>
        <w:rPr>
          <w:rFonts w:ascii="Calibri" w:hAnsi="Calibri" w:cs="Calibri"/>
          <w:b/>
          <w:bCs/>
          <w:color w:val="000000"/>
          <w:sz w:val="27"/>
          <w:szCs w:val="27"/>
        </w:rPr>
        <w:t>OUTORGADA</w:t>
      </w:r>
      <w:r>
        <w:rPr>
          <w:rFonts w:ascii="Calibri" w:hAnsi="Calibri" w:cs="Calibri"/>
          <w:color w:val="000000"/>
          <w:sz w:val="27"/>
          <w:szCs w:val="27"/>
        </w:rPr>
        <w:t> acompanhará a execução e a apresentação da prestação de contas técnico-científica pelo </w:t>
      </w:r>
      <w:r>
        <w:rPr>
          <w:rFonts w:ascii="Calibri" w:hAnsi="Calibri" w:cs="Calibri"/>
          <w:b/>
          <w:bCs/>
          <w:color w:val="000000"/>
          <w:sz w:val="27"/>
          <w:szCs w:val="27"/>
        </w:rPr>
        <w:t>COORDENADOR</w:t>
      </w:r>
      <w:r>
        <w:rPr>
          <w:rFonts w:ascii="Calibri" w:hAnsi="Calibri" w:cs="Calibri"/>
          <w:color w:val="000000"/>
          <w:sz w:val="27"/>
          <w:szCs w:val="27"/>
        </w:rPr>
        <w:t>, inclusive responsabilizando-se pela cobrança e pela aplicação de sanções no caso de inadimplência, sendo obrigada solidariamente à devolução dos recursos em decorrência da reprovação parcial ou integral da prestação de contas científica, caso a sua ação ou omissão tenha concorrido para a reprovação.</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OITAVA – DA PRESTAÇÃO DE CONTAS FINANCEIRA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w:t>
      </w:r>
      <w:r>
        <w:rPr>
          <w:rFonts w:ascii="Calibri" w:hAnsi="Calibri" w:cs="Calibri"/>
          <w:b/>
          <w:bCs/>
          <w:color w:val="000000"/>
          <w:sz w:val="27"/>
          <w:szCs w:val="27"/>
        </w:rPr>
        <w:t>OUTORGADA</w:t>
      </w:r>
      <w:r>
        <w:rPr>
          <w:rFonts w:ascii="Calibri" w:hAnsi="Calibri" w:cs="Calibri"/>
          <w:color w:val="000000"/>
          <w:sz w:val="27"/>
          <w:szCs w:val="27"/>
        </w:rPr>
        <w:t> obriga-se a realizar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Pr>
          <w:rFonts w:ascii="Calibri" w:hAnsi="Calibri" w:cs="Calibri"/>
          <w:b/>
          <w:bCs/>
          <w:color w:val="000000"/>
          <w:sz w:val="27"/>
          <w:szCs w:val="27"/>
        </w:rPr>
        <w:t>OUTORGANTE</w:t>
      </w:r>
      <w:r>
        <w:rPr>
          <w:rFonts w:ascii="Calibri" w:hAnsi="Calibri" w:cs="Calibri"/>
          <w:color w:val="000000"/>
          <w:sz w:val="27"/>
          <w:szCs w:val="27"/>
        </w:rPr>
        <w:t>, bem como a Chamada Pública identificada no preâmbulo e a legislação aplicável.</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Na hipótese de não aprovação integral ou parcial da prestação de contas financeira, a </w:t>
      </w:r>
      <w:r>
        <w:rPr>
          <w:rFonts w:ascii="Calibri" w:hAnsi="Calibri" w:cs="Calibri"/>
          <w:b/>
          <w:bCs/>
          <w:color w:val="000000"/>
          <w:sz w:val="27"/>
          <w:szCs w:val="27"/>
        </w:rPr>
        <w:t>OUTORGADA</w:t>
      </w:r>
      <w:r>
        <w:rPr>
          <w:rFonts w:ascii="Calibri" w:hAnsi="Calibri" w:cs="Calibri"/>
          <w:color w:val="000000"/>
          <w:sz w:val="27"/>
          <w:szCs w:val="27"/>
        </w:rPr>
        <w:t> deverá efetuar a devolução proporcional dos recursos recebidos, devidamente corrigidos.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PARÁGRAFO SEGUNDO</w:t>
      </w:r>
      <w:r>
        <w:rPr>
          <w:rFonts w:ascii="Calibri" w:hAnsi="Calibri" w:cs="Calibri"/>
          <w:color w:val="000000"/>
          <w:sz w:val="27"/>
          <w:szCs w:val="27"/>
        </w:rPr>
        <w:t>: O </w:t>
      </w:r>
      <w:r>
        <w:rPr>
          <w:rFonts w:ascii="Calibri" w:hAnsi="Calibri" w:cs="Calibri"/>
          <w:b/>
          <w:bCs/>
          <w:color w:val="000000"/>
          <w:sz w:val="27"/>
          <w:szCs w:val="27"/>
        </w:rPr>
        <w:t>COORDENADOR</w:t>
      </w:r>
      <w:r>
        <w:rPr>
          <w:rFonts w:ascii="Calibri" w:hAnsi="Calibri" w:cs="Calibri"/>
          <w:color w:val="000000"/>
          <w:sz w:val="27"/>
          <w:szCs w:val="27"/>
        </w:rPr>
        <w:t> e a </w:t>
      </w:r>
      <w:r>
        <w:rPr>
          <w:rFonts w:ascii="Calibri" w:hAnsi="Calibri" w:cs="Calibri"/>
          <w:b/>
          <w:bCs/>
          <w:color w:val="000000"/>
          <w:sz w:val="27"/>
          <w:szCs w:val="27"/>
        </w:rPr>
        <w:t>OUTORGADA</w:t>
      </w:r>
      <w:r>
        <w:rPr>
          <w:rFonts w:ascii="Calibri" w:hAnsi="Calibri" w:cs="Calibri"/>
          <w:color w:val="000000"/>
          <w:sz w:val="27"/>
          <w:szCs w:val="27"/>
        </w:rPr>
        <w:t> poderão ser responsabilizados solidariamente pela devolução dos recursos em decorrência da reprovação parcial ou integral da prestação de contas financeira, caso a sua ação ou omissão tenha concorrido para a reprovação.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Na prestação de contas final, o saldo apurado na conta vinculada, inclusive com os rendimentos de aplicação financeira, deverá ser devolvido à OUTORGANTE, por meio de DAE – Documento de Arrecadação Estadual disponível em </w:t>
      </w:r>
      <w:hyperlink r:id="rId4" w:tgtFrame="_blank" w:history="1">
        <w:r>
          <w:rPr>
            <w:rStyle w:val="Hyperlink"/>
            <w:rFonts w:ascii="Calibri" w:hAnsi="Calibri" w:cs="Calibri"/>
            <w:sz w:val="27"/>
            <w:szCs w:val="27"/>
          </w:rPr>
          <w:t>http://daeonline1.fazenda.mg.gov.br/daeonline/executeReceitaOrgaosEstaduais.action</w:t>
        </w:r>
      </w:hyperlink>
      <w:r>
        <w:rPr>
          <w:rFonts w:ascii="Calibri" w:hAnsi="Calibri" w:cs="Calibri"/>
          <w:color w:val="000000"/>
          <w:sz w:val="27"/>
          <w:szCs w:val="27"/>
        </w:rPr>
        <w:t>, (Receita de órgãos estaduais) devidamente identificado com o número do projeto, no campo de informações do DAE.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No caso da prestação de contas financeira parcial, a </w:t>
      </w:r>
      <w:r>
        <w:rPr>
          <w:rFonts w:ascii="Calibri" w:hAnsi="Calibri" w:cs="Calibri"/>
          <w:b/>
          <w:bCs/>
          <w:color w:val="000000"/>
          <w:sz w:val="27"/>
          <w:szCs w:val="27"/>
        </w:rPr>
        <w:t>OUTORGADA </w:t>
      </w:r>
      <w:r>
        <w:rPr>
          <w:rFonts w:ascii="Calibri" w:hAnsi="Calibri" w:cs="Calibri"/>
          <w:color w:val="000000"/>
          <w:sz w:val="27"/>
          <w:szCs w:val="27"/>
        </w:rPr>
        <w:t xml:space="preserve">deverá observar o previsto na Portaria FAPEMIG PRE n. 24/2022, especialmente os seus </w:t>
      </w:r>
      <w:proofErr w:type="spellStart"/>
      <w:r>
        <w:rPr>
          <w:rFonts w:ascii="Calibri" w:hAnsi="Calibri" w:cs="Calibri"/>
          <w:color w:val="000000"/>
          <w:sz w:val="27"/>
          <w:szCs w:val="27"/>
        </w:rPr>
        <w:t>arts</w:t>
      </w:r>
      <w:proofErr w:type="spellEnd"/>
      <w:r>
        <w:rPr>
          <w:rFonts w:ascii="Calibri" w:hAnsi="Calibri" w:cs="Calibri"/>
          <w:color w:val="000000"/>
          <w:sz w:val="27"/>
          <w:szCs w:val="27"/>
        </w:rPr>
        <w:t>. 56 e 57.</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NONA – DAS METAS E DA AVALIAÇÃO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Os </w:t>
      </w:r>
      <w:r>
        <w:rPr>
          <w:rFonts w:ascii="Calibri" w:hAnsi="Calibri" w:cs="Calibri"/>
          <w:b/>
          <w:bCs/>
          <w:color w:val="000000"/>
          <w:sz w:val="27"/>
          <w:szCs w:val="27"/>
        </w:rPr>
        <w:t>OUTORGADOS</w:t>
      </w:r>
      <w:r>
        <w:rPr>
          <w:rFonts w:ascii="Calibri" w:hAnsi="Calibri" w:cs="Calibri"/>
          <w:color w:val="000000"/>
          <w:sz w:val="27"/>
          <w:szCs w:val="27"/>
        </w:rPr>
        <w:t> atestam que o Plano de Trabalho, ou documento equivalente disponível na plataforma Everest, integra o presente TO independente de transcrição, e contém a especificação das metas a serem atingidas, com indicadores que permitem avaliar o seu cumprimento ao longo do tempo.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w:t>
      </w:r>
      <w:r>
        <w:rPr>
          <w:rFonts w:ascii="Calibri" w:hAnsi="Calibri" w:cs="Calibri"/>
          <w:b/>
          <w:bCs/>
          <w:color w:val="000000"/>
          <w:sz w:val="27"/>
          <w:szCs w:val="27"/>
        </w:rPr>
        <w:t>OUTORGANTE</w:t>
      </w:r>
      <w:r>
        <w:rPr>
          <w:rFonts w:ascii="Calibri" w:hAnsi="Calibri" w:cs="Calibri"/>
          <w:color w:val="000000"/>
          <w:sz w:val="27"/>
          <w:szCs w:val="27"/>
        </w:rPr>
        <w:t> reserva-se ao direito de, a qualquer tempo, monitorar a execução das metas e atividades, conforme definido no Plano de Trabalho e, após a conclusão dos trabalhos, verificar o cumprimento das condições fixadas no 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 </w:t>
      </w:r>
      <w:r>
        <w:rPr>
          <w:rFonts w:ascii="Calibri" w:hAnsi="Calibri" w:cs="Calibri"/>
          <w:b/>
          <w:bCs/>
          <w:color w:val="000000"/>
          <w:sz w:val="27"/>
          <w:szCs w:val="27"/>
        </w:rPr>
        <w:t>COORDENADOR</w:t>
      </w:r>
      <w:r>
        <w:rPr>
          <w:rFonts w:ascii="Calibri" w:hAnsi="Calibri" w:cs="Calibri"/>
          <w:color w:val="000000"/>
          <w:sz w:val="27"/>
          <w:szCs w:val="27"/>
        </w:rPr>
        <w:t> deverá encaminhar à </w:t>
      </w:r>
      <w:r>
        <w:rPr>
          <w:rFonts w:ascii="Calibri" w:hAnsi="Calibri" w:cs="Calibri"/>
          <w:b/>
          <w:bCs/>
          <w:color w:val="000000"/>
          <w:sz w:val="27"/>
          <w:szCs w:val="27"/>
        </w:rPr>
        <w:t>OUTORGANTE, </w:t>
      </w:r>
      <w:r>
        <w:rPr>
          <w:rFonts w:ascii="Calibri" w:hAnsi="Calibri" w:cs="Calibri"/>
          <w:color w:val="000000"/>
          <w:sz w:val="27"/>
          <w:szCs w:val="27"/>
        </w:rPr>
        <w:t>em periodicidade definida na Portaria FAPEMIG PRE n. 24/2022, o relatório de monitoramento informando o andamento da execução física e técnica do objeto, a fim de realizar o registro do avanço do projeto.</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 – DO SIGILO E DA CONFIDENCIALIDADE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Como forma de garantir a proteção dos direitos, relativos à propriedade intelectual, porventura decorrentes do projeto identificado no preâmbulo deste TO, obrigam-se os </w:t>
      </w:r>
      <w:r>
        <w:rPr>
          <w:rFonts w:ascii="Calibri" w:hAnsi="Calibri" w:cs="Calibri"/>
          <w:b/>
          <w:bCs/>
          <w:color w:val="000000"/>
          <w:sz w:val="27"/>
          <w:szCs w:val="27"/>
        </w:rPr>
        <w:t>PARTÍCIPES</w:t>
      </w:r>
      <w:r>
        <w:rPr>
          <w:rFonts w:ascii="Calibri" w:hAnsi="Calibri" w:cs="Calibri"/>
          <w:color w:val="000000"/>
          <w:sz w:val="27"/>
          <w:szCs w:val="27"/>
        </w:rPr>
        <w:t> a manter sigilo e a confidencialidade das informações pertinentes à pesquisa, de forma a assegurar o atendimento ao requisito “novidade” exigido pela legislação.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PARÁGRAFO PRIMEIRO: </w:t>
      </w:r>
      <w:r>
        <w:rPr>
          <w:rFonts w:ascii="Calibri" w:hAnsi="Calibri" w:cs="Calibri"/>
          <w:color w:val="000000"/>
          <w:sz w:val="27"/>
          <w:szCs w:val="27"/>
        </w:rPr>
        <w:t>Sempre que houver possibilidade de se obter a proteção referida no </w:t>
      </w:r>
      <w:r>
        <w:rPr>
          <w:rFonts w:ascii="Calibri" w:hAnsi="Calibri" w:cs="Calibri"/>
          <w:i/>
          <w:iCs/>
          <w:color w:val="000000"/>
          <w:sz w:val="27"/>
          <w:szCs w:val="27"/>
        </w:rPr>
        <w:t>caput</w:t>
      </w:r>
      <w:r>
        <w:rPr>
          <w:rFonts w:ascii="Calibri" w:hAnsi="Calibri" w:cs="Calibri"/>
          <w:color w:val="000000"/>
          <w:sz w:val="27"/>
          <w:szCs w:val="27"/>
        </w:rPr>
        <w:t> desta Cláusula, esta deverá ser priorizada, sem prejuízo de publicação científica posterior referente ao objeto da propriedade intelectual. A divulgação de informações relacionadas ao projeto fomentado pela </w:t>
      </w:r>
      <w:r>
        <w:rPr>
          <w:rFonts w:ascii="Calibri" w:hAnsi="Calibri" w:cs="Calibri"/>
          <w:b/>
          <w:bCs/>
          <w:color w:val="000000"/>
          <w:sz w:val="27"/>
          <w:szCs w:val="27"/>
        </w:rPr>
        <w:t>OUTORGANTE</w:t>
      </w:r>
      <w:r>
        <w:rPr>
          <w:rFonts w:ascii="Calibri" w:hAnsi="Calibri" w:cs="Calibri"/>
          <w:color w:val="000000"/>
          <w:sz w:val="27"/>
          <w:szCs w:val="27"/>
        </w:rPr>
        <w:t> não pode prejudicar a eventual obtenção de proteção dos conhecimentos gerados.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A </w:t>
      </w:r>
      <w:r>
        <w:rPr>
          <w:rFonts w:ascii="Calibri" w:hAnsi="Calibri" w:cs="Calibri"/>
          <w:b/>
          <w:bCs/>
          <w:color w:val="000000"/>
          <w:sz w:val="27"/>
          <w:szCs w:val="27"/>
        </w:rPr>
        <w:t>OUTORGADA </w:t>
      </w:r>
      <w:r>
        <w:rPr>
          <w:rFonts w:ascii="Calibri" w:hAnsi="Calibri" w:cs="Calibri"/>
          <w:color w:val="000000"/>
          <w:sz w:val="27"/>
          <w:szCs w:val="27"/>
        </w:rPr>
        <w:t>deverá celebrar Termo de Sigilo e de Confidencialidade com cada um de seus respectivos servidores/empregados e demais envolvidos direta ou indiretamente no desenvolvimento do projeto, identificado no preâmbulo deste TO, como forma de garantir o sigilo e a confidencialidade das informações a ele relacionadas.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A obrigação de sigilo e de confidencialidade prevista na presente Cláusula perdurará até que os direitos dos envolvidos tenham sido devidamente protegidos e cessará na hipótese deste projeto não originar direitos relativos à propriedade intelectual.</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ONZE – DOS DIREITOS RELATIVOS À PROPRIEDADE INTELECTUAL</w:t>
      </w:r>
    </w:p>
    <w:p w:rsidR="000248BE" w:rsidRDefault="000248BE" w:rsidP="000248BE">
      <w:pPr>
        <w:pStyle w:val="NormalWeb"/>
        <w:spacing w:before="120" w:beforeAutospacing="0" w:after="120" w:afterAutospacing="0"/>
        <w:ind w:left="120" w:right="120"/>
        <w:jc w:val="both"/>
        <w:rPr>
          <w:color w:val="000000"/>
          <w:sz w:val="27"/>
          <w:szCs w:val="27"/>
        </w:rPr>
      </w:pPr>
      <w:bookmarkStart w:id="0" w:name="_Hlk136869018"/>
      <w:r>
        <w:rPr>
          <w:rFonts w:ascii="Calibri" w:hAnsi="Calibri" w:cs="Calibri"/>
          <w:color w:val="000000"/>
          <w:sz w:val="27"/>
          <w:szCs w:val="27"/>
        </w:rPr>
        <w:t xml:space="preserve">Os direitos relativos à propriedade intelectual, porventura resultantes de atividades realizadas em decorrência do Projeto financiado pelo presente TO, serão objeto de proteção, em conformidade com a legislação de propriedade intelectual vigente e terão como </w:t>
      </w:r>
      <w:proofErr w:type="spellStart"/>
      <w:r>
        <w:rPr>
          <w:rFonts w:ascii="Calibri" w:hAnsi="Calibri" w:cs="Calibri"/>
          <w:color w:val="000000"/>
          <w:sz w:val="27"/>
          <w:szCs w:val="27"/>
        </w:rPr>
        <w:t>cotitulares</w:t>
      </w:r>
      <w:proofErr w:type="spellEnd"/>
      <w:r>
        <w:rPr>
          <w:rFonts w:ascii="Calibri" w:hAnsi="Calibri" w:cs="Calibri"/>
          <w:color w:val="000000"/>
          <w:sz w:val="27"/>
          <w:szCs w:val="27"/>
        </w:rPr>
        <w:t xml:space="preserve"> a </w:t>
      </w:r>
      <w:r>
        <w:rPr>
          <w:rFonts w:ascii="Calibri" w:hAnsi="Calibri" w:cs="Calibri"/>
          <w:b/>
          <w:bCs/>
          <w:color w:val="000000"/>
          <w:sz w:val="27"/>
          <w:szCs w:val="27"/>
        </w:rPr>
        <w:t>OUTORGADA</w:t>
      </w:r>
      <w:r>
        <w:rPr>
          <w:rFonts w:ascii="Calibri" w:hAnsi="Calibri" w:cs="Calibri"/>
          <w:color w:val="000000"/>
          <w:sz w:val="27"/>
          <w:szCs w:val="27"/>
        </w:rPr>
        <w:t> e demais instituições que participarem do desenvolvimento da propriedade intelectual, respeitados os direitos do autor ou inventor ou melhorista.</w:t>
      </w:r>
      <w:bookmarkEnd w:id="0"/>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w:t>
      </w:r>
      <w:r>
        <w:rPr>
          <w:rFonts w:ascii="Calibri" w:hAnsi="Calibri" w:cs="Calibri"/>
          <w:b/>
          <w:bCs/>
          <w:color w:val="000000"/>
          <w:sz w:val="27"/>
          <w:szCs w:val="27"/>
        </w:rPr>
        <w:t>OUTORGANTE</w:t>
      </w:r>
      <w:r>
        <w:rPr>
          <w:rFonts w:ascii="Calibri" w:hAnsi="Calibri" w:cs="Calibri"/>
          <w:color w:val="000000"/>
          <w:sz w:val="27"/>
          <w:szCs w:val="27"/>
        </w:rPr>
        <w:t> não participará, via de regra, da titularidade da propriedade intelectual gerada a partir desse fomento, desde que os </w:t>
      </w:r>
      <w:r>
        <w:rPr>
          <w:rFonts w:ascii="Calibri" w:hAnsi="Calibri" w:cs="Calibri"/>
          <w:b/>
          <w:bCs/>
          <w:color w:val="000000"/>
          <w:sz w:val="27"/>
          <w:szCs w:val="27"/>
        </w:rPr>
        <w:t>OUTORGADOS</w:t>
      </w:r>
      <w:r>
        <w:rPr>
          <w:rFonts w:ascii="Calibri" w:hAnsi="Calibri" w:cs="Calibri"/>
          <w:color w:val="000000"/>
          <w:sz w:val="27"/>
          <w:szCs w:val="27"/>
        </w:rPr>
        <w:t> observem as recomendações e os deveres disciplinados na Deliberação FAPEMIG n. 196, de 11 de abril de 2023, ressalvadas as hipóteses do art. 6º, devendo os </w:t>
      </w:r>
      <w:r>
        <w:rPr>
          <w:rFonts w:ascii="Calibri" w:hAnsi="Calibri" w:cs="Calibri"/>
          <w:b/>
          <w:bCs/>
          <w:color w:val="000000"/>
          <w:sz w:val="27"/>
          <w:szCs w:val="27"/>
        </w:rPr>
        <w:t>OUTORGADOS</w:t>
      </w:r>
      <w:r>
        <w:rPr>
          <w:rFonts w:ascii="Calibri" w:hAnsi="Calibri" w:cs="Calibri"/>
          <w:color w:val="000000"/>
          <w:sz w:val="27"/>
          <w:szCs w:val="27"/>
        </w:rPr>
        <w:t>, quando for o caso, informar à </w:t>
      </w:r>
      <w:r>
        <w:rPr>
          <w:rFonts w:ascii="Calibri" w:hAnsi="Calibri" w:cs="Calibri"/>
          <w:b/>
          <w:bCs/>
          <w:color w:val="000000"/>
          <w:sz w:val="27"/>
          <w:szCs w:val="27"/>
        </w:rPr>
        <w:t>OUTORGANTE </w:t>
      </w:r>
      <w:r>
        <w:rPr>
          <w:rFonts w:ascii="Calibri" w:hAnsi="Calibri" w:cs="Calibri"/>
          <w:color w:val="000000"/>
          <w:sz w:val="27"/>
          <w:szCs w:val="27"/>
        </w:rPr>
        <w:t>sobre as propriedades intelectuais geradas com esse apoio financeiro.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 </w:t>
      </w:r>
      <w:r>
        <w:rPr>
          <w:rFonts w:ascii="Calibri" w:hAnsi="Calibri" w:cs="Calibri"/>
          <w:color w:val="000000"/>
          <w:sz w:val="27"/>
          <w:szCs w:val="27"/>
        </w:rPr>
        <w:t>Os titulares da propriedade intelectual fomentada pela </w:t>
      </w:r>
      <w:r>
        <w:rPr>
          <w:rFonts w:ascii="Calibri" w:hAnsi="Calibri" w:cs="Calibri"/>
          <w:b/>
          <w:bCs/>
          <w:color w:val="000000"/>
          <w:sz w:val="27"/>
          <w:szCs w:val="27"/>
        </w:rPr>
        <w:t>OUTORGANTE</w:t>
      </w:r>
      <w:r>
        <w:rPr>
          <w:rFonts w:ascii="Calibri" w:hAnsi="Calibri" w:cs="Calibri"/>
          <w:color w:val="000000"/>
          <w:sz w:val="27"/>
          <w:szCs w:val="27"/>
        </w:rPr>
        <w:t>, nos termos desta Cláusula, deverão dar ciência do conteúdo da Deliberação FAPEMIG n. 196/2023 a qualquer partícipe com quem se relacionarem por meio de instrumentos jurídicos cujo objeto envolva a propriedade intelectual, devendo fazer constar nesses instrumentos jurídicos os seguintes termos: “</w:t>
      </w:r>
      <w:r>
        <w:rPr>
          <w:rFonts w:ascii="Calibri" w:hAnsi="Calibri" w:cs="Calibri"/>
          <w:i/>
          <w:iCs/>
          <w:color w:val="000000"/>
          <w:sz w:val="27"/>
          <w:szCs w:val="27"/>
        </w:rPr>
        <w:t xml:space="preserve">considerando que a propriedade intelectual decorreu também do financiamento da FAPEMIG, </w:t>
      </w:r>
      <w:r>
        <w:rPr>
          <w:rFonts w:ascii="Calibri" w:hAnsi="Calibri" w:cs="Calibri"/>
          <w:i/>
          <w:iCs/>
          <w:color w:val="000000"/>
          <w:sz w:val="27"/>
          <w:szCs w:val="27"/>
        </w:rPr>
        <w:lastRenderedPageBreak/>
        <w:t>deverão ser observadas, quando for o caso, as regras da Fundação vigentes quanto à sua política de indução e fomento à proteção da Propriedade Intelectual, de transferência de tecnologia e de inovação</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É de responsabilidade dos </w:t>
      </w:r>
      <w:r>
        <w:rPr>
          <w:rFonts w:ascii="Calibri" w:hAnsi="Calibri" w:cs="Calibri"/>
          <w:b/>
          <w:bCs/>
          <w:color w:val="000000"/>
          <w:sz w:val="27"/>
          <w:szCs w:val="27"/>
        </w:rPr>
        <w:t>OUTORGADOS </w:t>
      </w:r>
      <w:r>
        <w:rPr>
          <w:rFonts w:ascii="Calibri" w:hAnsi="Calibri" w:cs="Calibri"/>
          <w:color w:val="000000"/>
          <w:sz w:val="27"/>
          <w:szCs w:val="27"/>
        </w:rPr>
        <w:t>a observância de todas as disposições contidas na Deliberação FAPEMIG n. 196, de 11 de abril de 2023, não podendo se escusarem do seu cumprimento sob a alegação de desconhecimento.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O titular da propriedade intelectual beneficiado com o apoio financeiro da </w:t>
      </w:r>
      <w:r>
        <w:rPr>
          <w:rFonts w:ascii="Calibri" w:hAnsi="Calibri" w:cs="Calibri"/>
          <w:b/>
          <w:bCs/>
          <w:color w:val="000000"/>
          <w:sz w:val="27"/>
          <w:szCs w:val="27"/>
        </w:rPr>
        <w:t>OUTORGANTE</w:t>
      </w:r>
      <w:r>
        <w:rPr>
          <w:rFonts w:ascii="Calibri" w:hAnsi="Calibri" w:cs="Calibri"/>
          <w:color w:val="000000"/>
          <w:sz w:val="27"/>
          <w:szCs w:val="27"/>
        </w:rPr>
        <w:t> deverá torná-la pública por meio da Vitrine Tecnológica da FAPEMIG na página </w:t>
      </w:r>
      <w:hyperlink r:id="rId5" w:tgtFrame="_blank" w:history="1">
        <w:r>
          <w:rPr>
            <w:rStyle w:val="Hyperlink"/>
            <w:rFonts w:ascii="Calibri" w:hAnsi="Calibri" w:cs="Calibri"/>
            <w:sz w:val="27"/>
            <w:szCs w:val="27"/>
          </w:rPr>
          <w:t>http://www.fapemig.br/pt/menu-servicos/propriedade-intelectual/vitrine-tecnologica/</w:t>
        </w:r>
      </w:hyperlink>
      <w:r>
        <w:rPr>
          <w:rFonts w:ascii="Calibri" w:hAnsi="Calibri" w:cs="Calibri"/>
          <w:color w:val="000000"/>
          <w:sz w:val="27"/>
          <w:szCs w:val="27"/>
        </w:rPr>
        <w:t>, além de inseri-la na Plataforma Lattes, inclusive quando do seu licenciamento ou comercialização, respeitadas eventuais cláusulas contratuais que restrinjam a divulgação pública da tecnologia.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QUINTO: </w:t>
      </w:r>
      <w:r>
        <w:rPr>
          <w:rFonts w:ascii="Calibri" w:hAnsi="Calibri" w:cs="Calibri"/>
          <w:color w:val="000000"/>
          <w:sz w:val="27"/>
          <w:szCs w:val="27"/>
        </w:rPr>
        <w:t>Os direitos sobre a propriedade intelectual de que trata esta Cláusula serão regulados também pela legislação de propriedade intelectual vigente, especialmente a Lei n. 9.279/96 (Lei de Propriedade Industrial), Lei n. 9.456/97 (Lei de Cultivares), Lei n. 9.609/98 (Lei de Programas de Computador), Lei n. 9.610/98 (Lei de Direitos Autorais), Decreto Federal n. 2.553/98 (que dispõe sobre a obrigatoriedade de premiação aos inventores de instituições públicas), Lei n. 10.973/04 (Lei de Inovação), Decreto 9.283/18 (Regulamenta a Lei n. 10.973/04), Lei Estadual n. 17.348/08 (Lei Mineira de Inovação), Decreto Estadual n. 47.442/18 e demais legislações aplicáveis à propriedade intelectual.</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DOZE - DOS RESULTADOS ECONÔMICOS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w:t>
      </w:r>
      <w:r>
        <w:rPr>
          <w:rFonts w:ascii="Calibri" w:hAnsi="Calibri" w:cs="Calibri"/>
          <w:b/>
          <w:bCs/>
          <w:color w:val="000000"/>
          <w:sz w:val="27"/>
          <w:szCs w:val="27"/>
        </w:rPr>
        <w:t>OUTORGANTE</w:t>
      </w:r>
      <w:r>
        <w:rPr>
          <w:rFonts w:ascii="Calibri" w:hAnsi="Calibri" w:cs="Calibri"/>
          <w:color w:val="000000"/>
          <w:sz w:val="27"/>
          <w:szCs w:val="27"/>
        </w:rPr>
        <w:t> não exigirá, via de regra, qualquer benefício ou ganhos econômicos decorrentes da exploração comercial da propriedade intelectual que tenha apoiado o desenvolvimento com recursos financeiros deste instrumento jurídico, nos termos da </w:t>
      </w:r>
      <w:hyperlink r:id="rId6" w:tgtFrame="_blank" w:history="1">
        <w:r>
          <w:rPr>
            <w:rStyle w:val="Hyperlink"/>
            <w:rFonts w:ascii="Calibri" w:hAnsi="Calibri" w:cs="Calibri"/>
            <w:sz w:val="27"/>
            <w:szCs w:val="27"/>
          </w:rPr>
          <w:t>Deliberação n°196, de 11 de abril de 2023</w:t>
        </w:r>
      </w:hyperlink>
      <w:r>
        <w:rPr>
          <w:rFonts w:ascii="Calibri" w:hAnsi="Calibri" w:cs="Calibri"/>
          <w:color w:val="000000"/>
          <w:sz w:val="27"/>
          <w:szCs w:val="27"/>
        </w:rPr>
        <w:t>, alterada pela Deliberação n. 201, de 23 de outubro de 2023.</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 </w:t>
      </w:r>
      <w:r>
        <w:rPr>
          <w:rFonts w:ascii="Calibri" w:hAnsi="Calibri" w:cs="Calibri"/>
          <w:color w:val="000000"/>
          <w:sz w:val="27"/>
          <w:szCs w:val="27"/>
        </w:rPr>
        <w:t>Quando o titular for uma empresa que utilizará a propriedade intelectual fora do Estado de Minas Gerais, ou ainda, que licenciará ou sublicenciará a tecnologia à empresa que a produzirá fora do estado mineiro, a </w:t>
      </w:r>
      <w:r>
        <w:rPr>
          <w:rFonts w:ascii="Calibri" w:hAnsi="Calibri" w:cs="Calibri"/>
          <w:b/>
          <w:bCs/>
          <w:color w:val="000000"/>
          <w:sz w:val="27"/>
          <w:szCs w:val="27"/>
        </w:rPr>
        <w:t>OUTORGANTE</w:t>
      </w:r>
      <w:r>
        <w:rPr>
          <w:rFonts w:ascii="Calibri" w:hAnsi="Calibri" w:cs="Calibri"/>
          <w:color w:val="000000"/>
          <w:sz w:val="27"/>
          <w:szCs w:val="27"/>
        </w:rPr>
        <w:t xml:space="preserve"> cobrará royalties ou qualquer outra forma remuneratória prevista na Lei Federal de Inovação, cujos valores serão pactuados caso a caso, levando em consideração o valor aportado </w:t>
      </w:r>
      <w:r>
        <w:rPr>
          <w:rFonts w:ascii="Calibri" w:hAnsi="Calibri" w:cs="Calibri"/>
          <w:color w:val="000000"/>
          <w:sz w:val="27"/>
          <w:szCs w:val="27"/>
        </w:rPr>
        <w:lastRenderedPageBreak/>
        <w:t>pela </w:t>
      </w:r>
      <w:r>
        <w:rPr>
          <w:rFonts w:ascii="Calibri" w:hAnsi="Calibri" w:cs="Calibri"/>
          <w:b/>
          <w:bCs/>
          <w:color w:val="000000"/>
          <w:sz w:val="27"/>
          <w:szCs w:val="27"/>
        </w:rPr>
        <w:t>OUTORGANTE</w:t>
      </w:r>
      <w:r>
        <w:rPr>
          <w:rFonts w:ascii="Calibri" w:hAnsi="Calibri" w:cs="Calibri"/>
          <w:color w:val="000000"/>
          <w:sz w:val="27"/>
          <w:szCs w:val="27"/>
        </w:rPr>
        <w:t> e o grau de maturidade em que a tecnologia estava quando houve o apoio financeiro da FAPEMIG.</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Os titulares da propriedade intelectual beneficiados com o apoio financeiro da </w:t>
      </w:r>
      <w:r>
        <w:rPr>
          <w:rFonts w:ascii="Calibri" w:hAnsi="Calibri" w:cs="Calibri"/>
          <w:b/>
          <w:bCs/>
          <w:color w:val="000000"/>
          <w:sz w:val="27"/>
          <w:szCs w:val="27"/>
        </w:rPr>
        <w:t>OUTORGANTE</w:t>
      </w:r>
      <w:r>
        <w:rPr>
          <w:rFonts w:ascii="Calibri" w:hAnsi="Calibri" w:cs="Calibri"/>
          <w:color w:val="000000"/>
          <w:sz w:val="27"/>
          <w:szCs w:val="27"/>
        </w:rPr>
        <w:t> deverão informar a esta sobre os benefícios ou ganhos econômicos auferidos por meio da disponibilização da tecnologia ao mercado ou à sociedade.</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TREZE – DOS EQUIPAMENTOS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Os bens móveis adquiridos com recursos da </w:t>
      </w:r>
      <w:r>
        <w:rPr>
          <w:rFonts w:ascii="Calibri" w:hAnsi="Calibri" w:cs="Calibri"/>
          <w:b/>
          <w:bCs/>
          <w:color w:val="000000"/>
          <w:sz w:val="27"/>
          <w:szCs w:val="27"/>
        </w:rPr>
        <w:t>OUTORGANTE</w:t>
      </w:r>
      <w:r>
        <w:rPr>
          <w:rFonts w:ascii="Calibri" w:hAnsi="Calibri" w:cs="Calibri"/>
          <w:color w:val="000000"/>
          <w:sz w:val="27"/>
          <w:szCs w:val="27"/>
        </w:rPr>
        <w:t> destinados ao projeto ora financiado poderão ser doados aos órgãos e entidades da Administração Pública Direta e Indireta, ou poderão ter o uso permitido às entidades privadas, nos termos da Portaria FAPEMIG n. 34/2019.</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doação de que trata o caput efetivar-se-á automaticamente desde a aquisição do bem em favor da entidade pública executora do projeto, nos termos do artigo 13 da Lei Federal n. 13.243/2016 c/c incisos XV, do art. 79 do Decreto Estadual n. 47.442/2018.</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Em caso de reprovação da prestação de contas final, o valor referente ao bem porventura doado deverá ser ressarcido à </w:t>
      </w:r>
      <w:r>
        <w:rPr>
          <w:rFonts w:ascii="Calibri" w:hAnsi="Calibri" w:cs="Calibri"/>
          <w:b/>
          <w:bCs/>
          <w:color w:val="000000"/>
          <w:sz w:val="27"/>
          <w:szCs w:val="27"/>
        </w:rPr>
        <w:t>OUTORGANTE</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A permissão de uso de que trata o caput efetivar-se-á, por meio da formalização de termo de permissão de uso, a ser emitido após a aprovação, pelo Ordenador de Despesas, da Prestação de Contas Final do Projeto.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A doação/permissão de que trata esta Cláusula será feita mediante encargo, que consiste na obrigatoriedade da utilização dos bens somente nas atividades correlatas com as finalidades da FAPEMIG, relacionadas a pesquisa, ciência, tecnologia e inovação e não será permitida a doação, permissão ou venda, pela </w:t>
      </w:r>
      <w:r>
        <w:rPr>
          <w:rFonts w:ascii="Calibri" w:hAnsi="Calibri" w:cs="Calibri"/>
          <w:b/>
          <w:bCs/>
          <w:color w:val="000000"/>
          <w:sz w:val="27"/>
          <w:szCs w:val="27"/>
        </w:rPr>
        <w:t>OUTORGADA</w:t>
      </w:r>
      <w:r>
        <w:rPr>
          <w:rFonts w:ascii="Calibri" w:hAnsi="Calibri" w:cs="Calibri"/>
          <w:color w:val="000000"/>
          <w:sz w:val="27"/>
          <w:szCs w:val="27"/>
        </w:rPr>
        <w:t>, a terceiros.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QUINTO</w:t>
      </w:r>
      <w:r>
        <w:rPr>
          <w:rFonts w:ascii="Calibri" w:hAnsi="Calibri" w:cs="Calibri"/>
          <w:color w:val="000000"/>
          <w:sz w:val="27"/>
          <w:szCs w:val="27"/>
        </w:rPr>
        <w:t>: Em caso de desvio ou inutilização dos bens, a </w:t>
      </w:r>
      <w:r>
        <w:rPr>
          <w:rFonts w:ascii="Calibri" w:hAnsi="Calibri" w:cs="Calibri"/>
          <w:b/>
          <w:bCs/>
          <w:color w:val="000000"/>
          <w:sz w:val="27"/>
          <w:szCs w:val="27"/>
        </w:rPr>
        <w:t>OUTORGADA</w:t>
      </w:r>
      <w:r>
        <w:rPr>
          <w:rFonts w:ascii="Calibri" w:hAnsi="Calibri" w:cs="Calibri"/>
          <w:color w:val="000000"/>
          <w:sz w:val="27"/>
          <w:szCs w:val="27"/>
        </w:rPr>
        <w:t> responsável deverá ressarcir à </w:t>
      </w:r>
      <w:r>
        <w:rPr>
          <w:rFonts w:ascii="Calibri" w:hAnsi="Calibri" w:cs="Calibri"/>
          <w:b/>
          <w:bCs/>
          <w:color w:val="000000"/>
          <w:sz w:val="27"/>
          <w:szCs w:val="27"/>
        </w:rPr>
        <w:t>OUTORGANTE</w:t>
      </w:r>
      <w:r>
        <w:rPr>
          <w:rFonts w:ascii="Calibri" w:hAnsi="Calibri" w:cs="Calibri"/>
          <w:color w:val="000000"/>
          <w:sz w:val="27"/>
          <w:szCs w:val="27"/>
        </w:rPr>
        <w:t>, o valor correspondente, mediante prévio procedimento administrativo para apuração de dolo ou culpa, sendo ainda possível a reposição do bem, com características compatíveis, para o cumprimento de sua finalidade.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SEXTO</w:t>
      </w:r>
      <w:r>
        <w:rPr>
          <w:rFonts w:ascii="Calibri" w:hAnsi="Calibri" w:cs="Calibri"/>
          <w:color w:val="000000"/>
          <w:sz w:val="27"/>
          <w:szCs w:val="27"/>
        </w:rPr>
        <w:t>: Compete à </w:t>
      </w:r>
      <w:r>
        <w:rPr>
          <w:rFonts w:ascii="Calibri" w:hAnsi="Calibri" w:cs="Calibri"/>
          <w:b/>
          <w:bCs/>
          <w:color w:val="000000"/>
          <w:sz w:val="27"/>
          <w:szCs w:val="27"/>
        </w:rPr>
        <w:t>OUTORGADA</w:t>
      </w:r>
      <w:r>
        <w:rPr>
          <w:rFonts w:ascii="Calibri" w:hAnsi="Calibri" w:cs="Calibri"/>
          <w:color w:val="000000"/>
          <w:sz w:val="27"/>
          <w:szCs w:val="27"/>
        </w:rPr>
        <w:t> responsabilizar-se pela adequada guarda, manutenção e utilização dos bens adquiridos com recursos deste TO, assegurando o seu uso nas atividades de pesquisa objeto deste projeto, bem como comunicar à </w:t>
      </w:r>
      <w:r>
        <w:rPr>
          <w:rFonts w:ascii="Calibri" w:hAnsi="Calibri" w:cs="Calibri"/>
          <w:b/>
          <w:bCs/>
          <w:color w:val="000000"/>
          <w:sz w:val="27"/>
          <w:szCs w:val="27"/>
        </w:rPr>
        <w:t>OUTORGANTE</w:t>
      </w:r>
      <w:r>
        <w:rPr>
          <w:rFonts w:ascii="Calibri" w:hAnsi="Calibri" w:cs="Calibri"/>
          <w:color w:val="000000"/>
          <w:sz w:val="27"/>
          <w:szCs w:val="27"/>
        </w:rPr>
        <w:t xml:space="preserve"> quaisquer fatos que </w:t>
      </w:r>
      <w:r>
        <w:rPr>
          <w:rFonts w:ascii="Calibri" w:hAnsi="Calibri" w:cs="Calibri"/>
          <w:color w:val="000000"/>
          <w:sz w:val="27"/>
          <w:szCs w:val="27"/>
        </w:rPr>
        <w:lastRenderedPageBreak/>
        <w:t>possam interferir na posse, na propriedade ou no valor do bem adquirido em decorrência do presente 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SÉTIMO</w:t>
      </w:r>
      <w:r>
        <w:rPr>
          <w:color w:val="000000"/>
          <w:sz w:val="27"/>
          <w:szCs w:val="27"/>
        </w:rPr>
        <w:t>: A </w:t>
      </w:r>
      <w:r>
        <w:rPr>
          <w:rFonts w:ascii="Calibri" w:hAnsi="Calibri" w:cs="Calibri"/>
          <w:b/>
          <w:bCs/>
          <w:color w:val="000000"/>
          <w:sz w:val="27"/>
          <w:szCs w:val="27"/>
        </w:rPr>
        <w:t>OUTORGADA</w:t>
      </w:r>
      <w:r>
        <w:rPr>
          <w:color w:val="000000"/>
          <w:sz w:val="27"/>
          <w:szCs w:val="27"/>
        </w:rPr>
        <w:t> poderá ceder os bens adquiridos com recursos deste TO a eventuais instituições participantes do projeto, nos termos do item "</w:t>
      </w:r>
      <w:r>
        <w:rPr>
          <w:rFonts w:ascii="Calibri" w:hAnsi="Calibri" w:cs="Calibri"/>
          <w:color w:val="000000"/>
          <w:sz w:val="27"/>
          <w:szCs w:val="27"/>
        </w:rPr>
        <w:t>3.2.5" da Chamada Pública da qual decorre este TO, desde que necessário e conveniente para o cumprimento do plano de trabalho.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OITAVO</w:t>
      </w:r>
      <w:r>
        <w:rPr>
          <w:rFonts w:ascii="Calibri" w:hAnsi="Calibri" w:cs="Calibri"/>
          <w:color w:val="000000"/>
          <w:sz w:val="27"/>
          <w:szCs w:val="27"/>
        </w:rPr>
        <w:t>: A </w:t>
      </w:r>
      <w:r>
        <w:rPr>
          <w:rFonts w:ascii="Calibri" w:hAnsi="Calibri" w:cs="Calibri"/>
          <w:b/>
          <w:bCs/>
          <w:color w:val="000000"/>
          <w:sz w:val="27"/>
          <w:szCs w:val="27"/>
        </w:rPr>
        <w:t>OUTORGANTE</w:t>
      </w:r>
      <w:r>
        <w:rPr>
          <w:rFonts w:ascii="Calibri" w:hAnsi="Calibri" w:cs="Calibri"/>
          <w:color w:val="000000"/>
          <w:sz w:val="27"/>
          <w:szCs w:val="27"/>
        </w:rPr>
        <w:t> poderá dar outra destinação aos bens adquiridos com os recursos provenientes deste TO, na hipótese de os OUTORGADOS descumprirem o presente Termo, ou caso o interesse público justifique a destinação diversa aos referidos bens.</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QUATORZE– DA LEGISLAÇÃO APLICÁVEL</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As normas de concessão, execução, pagamento, acompanhamento e prestação de contas do presente TO são as previstas nas Leis Federais n. 13.243/2016, n. 10.973/2004 e, no que couber, a Lei n. 14.133/2021, Lei Estadual nº 22.929/2018, Decreto Estadual n. 47.442/2018 e demais legislações aplicáveis ao presente instrumento, além do regramento constante no Manual da FAPEMIG e demais normas internas da </w:t>
      </w:r>
      <w:r>
        <w:rPr>
          <w:rFonts w:ascii="Calibri" w:hAnsi="Calibri" w:cs="Calibri"/>
          <w:b/>
          <w:bCs/>
          <w:color w:val="000000"/>
          <w:sz w:val="27"/>
          <w:szCs w:val="27"/>
        </w:rPr>
        <w:t>OUTORGANTE</w:t>
      </w:r>
      <w:r>
        <w:rPr>
          <w:rFonts w:ascii="Calibri" w:hAnsi="Calibri" w:cs="Calibri"/>
          <w:color w:val="000000"/>
          <w:sz w:val="27"/>
          <w:szCs w:val="27"/>
        </w:rPr>
        <w:t>, 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Aplicam-se também ao presente TO, de forma subsidiária, o Decreto Federal n. 8.241/2014 e o Decreto Estadual n. 48.745/2023.</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QUINZE – DA INADIMPLÊNCIA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violação de qualquer cláusula do presente TO importará em suspensão do apoio concedido, e, eventual, rescisão deste TO, além da devolução dos recursos recebidos, devidamente corrigidos e acrescidos de juros legais e retirada dos bens adquiridos, sem prejuízo de outras sanções legais cabíveis.</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DEZESSEIS – DA DENÚNCIA E DA RESCISÃO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 presente TO poderá ser denunciado a qualquer tempo, por quaisquer dos partícipes, que permanecerão obrigados aos compromissos assumidos até a efetivação do ato, mediante notificação com antecedência mínima de trinta dias, em face de superveniência de impedimento que o torne formal ou materialmente inexequível.</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PARÁGRAFO PRIMEIRO</w:t>
      </w:r>
      <w:r>
        <w:rPr>
          <w:rFonts w:ascii="Calibri" w:hAnsi="Calibri" w:cs="Calibri"/>
          <w:color w:val="000000"/>
          <w:sz w:val="27"/>
          <w:szCs w:val="27"/>
        </w:rPr>
        <w:t>: Constituem motivos para rescisão unilateral do TO, a critério da </w:t>
      </w:r>
      <w:r>
        <w:rPr>
          <w:rFonts w:ascii="Calibri" w:hAnsi="Calibri" w:cs="Calibri"/>
          <w:b/>
          <w:bCs/>
          <w:color w:val="000000"/>
          <w:sz w:val="27"/>
          <w:szCs w:val="27"/>
        </w:rPr>
        <w:t>OUTORGANTE</w:t>
      </w:r>
      <w:r>
        <w:rPr>
          <w:rFonts w:ascii="Calibri" w:hAnsi="Calibri" w:cs="Calibri"/>
          <w:color w:val="000000"/>
          <w:sz w:val="27"/>
          <w:szCs w:val="27"/>
        </w:rPr>
        <w:t> as hipóteses previstas no art. 109 do Decreto Estadual n. 48.745, de 2023, podendo ainda a </w:t>
      </w:r>
      <w:r>
        <w:rPr>
          <w:rFonts w:ascii="Calibri" w:hAnsi="Calibri" w:cs="Calibri"/>
          <w:b/>
          <w:bCs/>
          <w:color w:val="000000"/>
          <w:sz w:val="27"/>
          <w:szCs w:val="27"/>
        </w:rPr>
        <w:t>OUTORGANTE</w:t>
      </w:r>
      <w:r>
        <w:rPr>
          <w:rFonts w:ascii="Calibri" w:hAnsi="Calibri" w:cs="Calibri"/>
          <w:color w:val="000000"/>
          <w:sz w:val="27"/>
          <w:szCs w:val="27"/>
        </w:rPr>
        <w:t> cancelar ou suspender, a seu exclusivo critério e a qualquer tempo, os benefícios definidos, sem que disso resulte direito algum a reclamação ou indenização por qualquer das partes, com relação à </w:t>
      </w:r>
      <w:r>
        <w:rPr>
          <w:rFonts w:ascii="Calibri" w:hAnsi="Calibri" w:cs="Calibri"/>
          <w:b/>
          <w:bCs/>
          <w:color w:val="000000"/>
          <w:sz w:val="27"/>
          <w:szCs w:val="27"/>
        </w:rPr>
        <w:t>OUTORGANTE</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No caso de descumprimento de quaisquer de suas cláusulas e condições, poderá o </w:t>
      </w:r>
      <w:r>
        <w:rPr>
          <w:rFonts w:ascii="Calibri" w:hAnsi="Calibri" w:cs="Calibri"/>
          <w:b/>
          <w:bCs/>
          <w:color w:val="000000"/>
          <w:sz w:val="27"/>
          <w:szCs w:val="27"/>
        </w:rPr>
        <w:t>PARTÍCIPE</w:t>
      </w:r>
      <w:r>
        <w:rPr>
          <w:rFonts w:ascii="Calibri" w:hAnsi="Calibri" w:cs="Calibri"/>
          <w:color w:val="000000"/>
          <w:sz w:val="27"/>
          <w:szCs w:val="27"/>
        </w:rPr>
        <w:t> prejudicado dar por findo o presente TO, independentemente de prévia interpelação judicial ou extrajudicial, respondendo o PARTÍCIPE inadimplente pelos prejuízos ocasionados, salvo hipótese de caso fortuito ou de força maior, devidamente demonstrados.</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DEZESSETE – DAS ALTERAÇÕES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As Cláusulas do presente Termo de Outorga poderão ser alteradas de comum acordo pelos </w:t>
      </w:r>
      <w:r>
        <w:rPr>
          <w:rFonts w:ascii="Calibri" w:hAnsi="Calibri" w:cs="Calibri"/>
          <w:b/>
          <w:bCs/>
          <w:color w:val="000000"/>
          <w:sz w:val="27"/>
          <w:szCs w:val="27"/>
        </w:rPr>
        <w:t>PARTÍCIPES </w:t>
      </w:r>
      <w:r>
        <w:rPr>
          <w:rFonts w:ascii="Calibri" w:hAnsi="Calibri" w:cs="Calibri"/>
          <w:color w:val="000000"/>
          <w:sz w:val="27"/>
          <w:szCs w:val="27"/>
        </w:rPr>
        <w:t>por meio de </w:t>
      </w:r>
      <w:r>
        <w:rPr>
          <w:rFonts w:ascii="Calibri" w:hAnsi="Calibri" w:cs="Calibri"/>
          <w:b/>
          <w:bCs/>
          <w:color w:val="000000"/>
          <w:sz w:val="27"/>
          <w:szCs w:val="27"/>
        </w:rPr>
        <w:t>TERMO ADITIVO</w:t>
      </w:r>
      <w:r>
        <w:rPr>
          <w:rFonts w:ascii="Calibri" w:hAnsi="Calibri" w:cs="Calibri"/>
          <w:color w:val="000000"/>
          <w:sz w:val="27"/>
          <w:szCs w:val="27"/>
        </w:rPr>
        <w:t>, nos termos do inciso XIII, do art. 79 do Decreto 47.442/2018.</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Serão aceitas solicitações de alteração de processo apresentadas apenas até sessenta dias antes da data do encerramento do período de execução do 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Excepcionalmente, a critério da </w:t>
      </w:r>
      <w:r>
        <w:rPr>
          <w:rFonts w:ascii="Calibri" w:hAnsi="Calibri" w:cs="Calibri"/>
          <w:b/>
          <w:bCs/>
          <w:color w:val="000000"/>
          <w:sz w:val="27"/>
          <w:szCs w:val="27"/>
        </w:rPr>
        <w:t>OUTORGANTE</w:t>
      </w:r>
      <w:r>
        <w:rPr>
          <w:rFonts w:ascii="Calibri" w:hAnsi="Calibri" w:cs="Calibri"/>
          <w:color w:val="000000"/>
          <w:sz w:val="27"/>
          <w:szCs w:val="27"/>
        </w:rPr>
        <w:t>, será admitido o recebimento de proposta de alteração por parte dos </w:t>
      </w:r>
      <w:r>
        <w:rPr>
          <w:rFonts w:ascii="Calibri" w:hAnsi="Calibri" w:cs="Calibri"/>
          <w:b/>
          <w:bCs/>
          <w:color w:val="000000"/>
          <w:sz w:val="27"/>
          <w:szCs w:val="27"/>
        </w:rPr>
        <w:t>OUTORGADOS</w:t>
      </w:r>
      <w:r>
        <w:rPr>
          <w:rFonts w:ascii="Calibri" w:hAnsi="Calibri" w:cs="Calibri"/>
          <w:color w:val="000000"/>
          <w:sz w:val="27"/>
          <w:szCs w:val="27"/>
        </w:rPr>
        <w:t> em prazo inferior ao estipulado no parágrafo anterior, desde que dentro da vigência do TO, mediante a apresentação de justificativa do atraso na solicitação da proposta de aditamento.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w:t>
      </w:r>
      <w:bookmarkStart w:id="1" w:name="_Hlk121910098"/>
      <w:r>
        <w:rPr>
          <w:rFonts w:ascii="Calibri" w:hAnsi="Calibri" w:cs="Calibri"/>
          <w:color w:val="000000"/>
          <w:sz w:val="27"/>
          <w:szCs w:val="27"/>
        </w:rPr>
        <w:t>Para remanejamento de recursos e solicitação de alteração do TO deverá ser observado e atendido o disposto no Capítulo IV, Seção I e II da Portaria FAPEMIG PRE n. 24/2022 e as que vierem a sucedê-la.</w:t>
      </w:r>
      <w:bookmarkEnd w:id="1"/>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DEZOITO – DA ADESÃO ÀS CLÁUSULAS E CONDIÇÕES</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Os </w:t>
      </w:r>
      <w:r>
        <w:rPr>
          <w:rFonts w:ascii="Calibri" w:hAnsi="Calibri" w:cs="Calibri"/>
          <w:b/>
          <w:bCs/>
          <w:color w:val="000000"/>
          <w:sz w:val="27"/>
          <w:szCs w:val="27"/>
        </w:rPr>
        <w:t>OUTORGADOS</w:t>
      </w:r>
      <w:r>
        <w:rPr>
          <w:rFonts w:ascii="Calibri" w:hAnsi="Calibri" w:cs="Calibri"/>
          <w:color w:val="000000"/>
          <w:sz w:val="27"/>
          <w:szCs w:val="27"/>
        </w:rPr>
        <w:t> declaram que aceitam, sem restrições, o presente apoio como está deferido e se responsabilizam pelo fiel cumprimento do presente TO em todas as suas cláusulas e condições.</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DEZENOVE – DA GESTÃO E FISCALIZAÇÃO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w:t>
      </w:r>
      <w:r>
        <w:rPr>
          <w:rFonts w:ascii="Calibri" w:hAnsi="Calibri" w:cs="Calibri"/>
          <w:b/>
          <w:bCs/>
          <w:color w:val="000000"/>
          <w:sz w:val="27"/>
          <w:szCs w:val="27"/>
        </w:rPr>
        <w:t>OUTORGADA </w:t>
      </w:r>
      <w:r>
        <w:rPr>
          <w:rFonts w:ascii="Calibri" w:hAnsi="Calibri" w:cs="Calibri"/>
          <w:color w:val="000000"/>
          <w:sz w:val="27"/>
          <w:szCs w:val="27"/>
        </w:rPr>
        <w:t xml:space="preserve">deverá indicar, expressamente, um responsável para controlar e fiscalizar a execução do presente instrumento, nos termos da Lei Estadual 22.929/2018, podendo a indicação ser feita no Plano de Trabalho </w:t>
      </w:r>
      <w:r>
        <w:rPr>
          <w:rFonts w:ascii="Calibri" w:hAnsi="Calibri" w:cs="Calibri"/>
          <w:color w:val="000000"/>
          <w:sz w:val="27"/>
          <w:szCs w:val="27"/>
        </w:rPr>
        <w:lastRenderedPageBreak/>
        <w:t>ou em documento apartado, o qual passará a fazer parte integrante e indissociável do presente TO.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ÚNICO</w:t>
      </w:r>
      <w:r>
        <w:rPr>
          <w:rFonts w:ascii="Calibri" w:hAnsi="Calibri" w:cs="Calibri"/>
          <w:color w:val="000000"/>
          <w:sz w:val="27"/>
          <w:szCs w:val="27"/>
        </w:rPr>
        <w:t>: A </w:t>
      </w:r>
      <w:r>
        <w:rPr>
          <w:rFonts w:ascii="Calibri" w:hAnsi="Calibri" w:cs="Calibri"/>
          <w:b/>
          <w:bCs/>
          <w:color w:val="000000"/>
          <w:sz w:val="27"/>
          <w:szCs w:val="27"/>
        </w:rPr>
        <w:t>OUTORGANTE</w:t>
      </w:r>
      <w:r>
        <w:rPr>
          <w:rFonts w:ascii="Calibri" w:hAnsi="Calibri" w:cs="Calibri"/>
          <w:color w:val="000000"/>
          <w:sz w:val="27"/>
          <w:szCs w:val="27"/>
        </w:rPr>
        <w:t xml:space="preserve"> indica como responsável pela gestão do presente TO, a Sra. Caroline Mariete Pimentel, chefe do Departamento de Parcerias Públicas e pela fiscalização, o Sr. Rafael Siqueira </w:t>
      </w:r>
      <w:proofErr w:type="spellStart"/>
      <w:r>
        <w:rPr>
          <w:rFonts w:ascii="Calibri" w:hAnsi="Calibri" w:cs="Calibri"/>
          <w:color w:val="000000"/>
          <w:sz w:val="27"/>
          <w:szCs w:val="27"/>
        </w:rPr>
        <w:t>Falce</w:t>
      </w:r>
      <w:proofErr w:type="spellEnd"/>
      <w:r>
        <w:rPr>
          <w:rFonts w:ascii="Calibri" w:hAnsi="Calibri" w:cs="Calibri"/>
          <w:color w:val="000000"/>
          <w:sz w:val="27"/>
          <w:szCs w:val="27"/>
        </w:rPr>
        <w:t xml:space="preserve"> Neto, chefe do Departamento de Monitoramento e Avaliação de Resultados. A </w:t>
      </w:r>
      <w:r>
        <w:rPr>
          <w:rFonts w:ascii="Calibri" w:hAnsi="Calibri" w:cs="Calibri"/>
          <w:b/>
          <w:bCs/>
          <w:color w:val="000000"/>
          <w:sz w:val="27"/>
          <w:szCs w:val="27"/>
        </w:rPr>
        <w:t>OUTORGADA </w:t>
      </w:r>
      <w:r>
        <w:rPr>
          <w:rFonts w:ascii="Calibri" w:hAnsi="Calibri" w:cs="Calibri"/>
          <w:color w:val="000000"/>
          <w:sz w:val="27"/>
          <w:szCs w:val="27"/>
        </w:rPr>
        <w:t xml:space="preserve">indica como responsável pela gestão/fiscalização do TO o </w:t>
      </w:r>
      <w:proofErr w:type="spellStart"/>
      <w:r>
        <w:rPr>
          <w:rFonts w:ascii="Calibri" w:hAnsi="Calibri" w:cs="Calibri"/>
          <w:color w:val="000000"/>
          <w:sz w:val="27"/>
          <w:szCs w:val="27"/>
        </w:rPr>
        <w:t>Sr</w:t>
      </w:r>
      <w:proofErr w:type="spellEnd"/>
      <w:r>
        <w:rPr>
          <w:rFonts w:ascii="Calibri" w:hAnsi="Calibri" w:cs="Calibri"/>
          <w:color w:val="000000"/>
          <w:sz w:val="27"/>
          <w:szCs w:val="27"/>
        </w:rPr>
        <w:t>(a). </w:t>
      </w:r>
      <w:r>
        <w:rPr>
          <w:rFonts w:ascii="Calibri" w:hAnsi="Calibri" w:cs="Calibri"/>
          <w:b/>
          <w:bCs/>
          <w:color w:val="000000"/>
          <w:sz w:val="27"/>
          <w:szCs w:val="27"/>
        </w:rPr>
        <w:t>&lt;&lt;NOME&gt;&gt;</w:t>
      </w:r>
      <w:r>
        <w:rPr>
          <w:rFonts w:ascii="Calibri" w:hAnsi="Calibri" w:cs="Calibri"/>
          <w:color w:val="000000"/>
          <w:sz w:val="27"/>
          <w:szCs w:val="27"/>
        </w:rPr>
        <w:t>, CPF: </w:t>
      </w:r>
      <w:r>
        <w:rPr>
          <w:rFonts w:ascii="Calibri" w:hAnsi="Calibri" w:cs="Calibri"/>
          <w:b/>
          <w:bCs/>
          <w:color w:val="000000"/>
          <w:sz w:val="27"/>
          <w:szCs w:val="27"/>
        </w:rPr>
        <w:t>&lt;&lt;</w:t>
      </w:r>
      <w:proofErr w:type="gramStart"/>
      <w:r>
        <w:rPr>
          <w:rFonts w:ascii="Calibri" w:hAnsi="Calibri" w:cs="Calibri"/>
          <w:b/>
          <w:bCs/>
          <w:color w:val="000000"/>
          <w:sz w:val="27"/>
          <w:szCs w:val="27"/>
        </w:rPr>
        <w:t>NUMERO</w:t>
      </w:r>
      <w:proofErr w:type="gramEnd"/>
      <w:r>
        <w:rPr>
          <w:rFonts w:ascii="Calibri" w:hAnsi="Calibri" w:cs="Calibri"/>
          <w:b/>
          <w:bCs/>
          <w:color w:val="000000"/>
          <w:sz w:val="27"/>
          <w:szCs w:val="27"/>
        </w:rPr>
        <w:t>&gt;&gt;</w:t>
      </w:r>
      <w:r>
        <w:rPr>
          <w:rFonts w:ascii="Calibri" w:hAnsi="Calibri" w:cs="Calibri"/>
          <w:color w:val="000000"/>
          <w:sz w:val="27"/>
          <w:szCs w:val="27"/>
        </w:rPr>
        <w:t>.</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VINTE – PRAZO PARA ASSINATURA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Os </w:t>
      </w:r>
      <w:r>
        <w:rPr>
          <w:rFonts w:ascii="Calibri" w:hAnsi="Calibri" w:cs="Calibri"/>
          <w:b/>
          <w:bCs/>
          <w:color w:val="000000"/>
          <w:sz w:val="27"/>
          <w:szCs w:val="27"/>
        </w:rPr>
        <w:t>PARTÍCIPES</w:t>
      </w:r>
      <w:r>
        <w:rPr>
          <w:rFonts w:ascii="Calibri" w:hAnsi="Calibri" w:cs="Calibri"/>
          <w:color w:val="000000"/>
          <w:sz w:val="27"/>
          <w:szCs w:val="27"/>
        </w:rPr>
        <w:t> terão prazo máximo de 10 (dez) dias para realizar a assinatura eletrônica do presente TO, a contar da sua disponibilização via SEI, sob pena de cancelamento do apoio nele previsto.</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VINTE E UM – DA PUBLICAÇÃO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 extrato deste TO será publicado no Diário Oficial do Estado de Minas Gerais, por conta e ônus da </w:t>
      </w:r>
      <w:r>
        <w:rPr>
          <w:rFonts w:ascii="Calibri" w:hAnsi="Calibri" w:cs="Calibri"/>
          <w:b/>
          <w:bCs/>
          <w:color w:val="000000"/>
          <w:sz w:val="27"/>
          <w:szCs w:val="27"/>
        </w:rPr>
        <w:t>OUTORGANTE.</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VINTE E DOIS – DO FORO</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Para dirimir quaisquer dúvidas ou litígios decorrentes do presente TO, fica eleito o foro da Comarca de Belo Horizonte ou, sendo qualquer dos </w:t>
      </w:r>
      <w:r>
        <w:rPr>
          <w:rFonts w:ascii="Calibri" w:hAnsi="Calibri" w:cs="Calibri"/>
          <w:b/>
          <w:bCs/>
          <w:color w:val="000000"/>
          <w:sz w:val="27"/>
          <w:szCs w:val="27"/>
        </w:rPr>
        <w:t>OUTORGADOS</w:t>
      </w:r>
      <w:r>
        <w:rPr>
          <w:rFonts w:ascii="Calibri" w:hAnsi="Calibri" w:cs="Calibri"/>
          <w:color w:val="000000"/>
          <w:sz w:val="27"/>
          <w:szCs w:val="27"/>
        </w:rPr>
        <w:t> entidade pública federal, fica eleita a Justiça Federal da Seção Judiciária de Minas Gerais – Belo Horizonte.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ÚNICO</w:t>
      </w:r>
      <w:r>
        <w:rPr>
          <w:rFonts w:ascii="Calibri" w:hAnsi="Calibri" w:cs="Calibri"/>
          <w:color w:val="000000"/>
          <w:sz w:val="27"/>
          <w:szCs w:val="27"/>
        </w:rPr>
        <w:t>: Eventuais controvérsias que envolvam apenas a FAPEMIG e entidade pública estadual serão dirimidas administrativamente pelas partes ou, na impossibilidade, através da Câmara de Prevenção e Resolução Administrativa de Conflitos junto à Advocacia-Geral do Estado de Minas Gerais, conforme Lei Estadual 23.172/2018.</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Belo Horizonte, data da assinatura eletrônica.</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OUTORGANTE</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REPRESENTANTE LEGAL</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OUTORGADA</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&lt;&lt;DESEN_DIRIGENTE&gt;&gt;</w:t>
      </w:r>
    </w:p>
    <w:p w:rsidR="000248BE" w:rsidRDefault="000248BE" w:rsidP="000248BE">
      <w:pPr>
        <w:pStyle w:val="NormalWeb"/>
        <w:spacing w:before="120" w:beforeAutospacing="0" w:after="120" w:afterAutospacing="0"/>
        <w:ind w:left="120" w:right="120"/>
        <w:jc w:val="both"/>
        <w:rPr>
          <w:color w:val="000000"/>
          <w:sz w:val="27"/>
          <w:szCs w:val="27"/>
        </w:rPr>
      </w:pPr>
      <w:r>
        <w:rPr>
          <w:color w:val="000000"/>
          <w:sz w:val="27"/>
          <w:szCs w:val="27"/>
        </w:rPr>
        <w:t> </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COORDENADOR</w:t>
      </w:r>
    </w:p>
    <w:p w:rsidR="000248BE" w:rsidRDefault="000248BE" w:rsidP="000248BE">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&lt;&lt;SOLICITANTE&gt;&gt;</w:t>
      </w:r>
    </w:p>
    <w:p w:rsidR="00867E32" w:rsidRDefault="000248BE">
      <w:bookmarkStart w:id="2" w:name="_GoBack"/>
      <w:bookmarkEnd w:id="2"/>
    </w:p>
    <w:sectPr w:rsidR="00867E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BE"/>
    <w:rsid w:val="000248BE"/>
    <w:rsid w:val="002E3C06"/>
    <w:rsid w:val="008C0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A433F-C434-41BB-9E61-70C94091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nivel1semnumerao">
    <w:name w:val="item_nivel1_semnumeração"/>
    <w:basedOn w:val="Normal"/>
    <w:rsid w:val="000248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48BE"/>
    <w:rPr>
      <w:b/>
      <w:bCs/>
    </w:rPr>
  </w:style>
  <w:style w:type="paragraph" w:styleId="NormalWeb">
    <w:name w:val="Normal (Web)"/>
    <w:basedOn w:val="Normal"/>
    <w:uiPriority w:val="99"/>
    <w:semiHidden/>
    <w:unhideWhenUsed/>
    <w:rsid w:val="000248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24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3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pemig.br/pt/legislacao_detail/680%22%20/t%20%22_blank" TargetMode="External"/><Relationship Id="rId5" Type="http://schemas.openxmlformats.org/officeDocument/2006/relationships/hyperlink" Target="http://www.fapemig.br/pt/menu-servicos/propriedade-intelectual/vitrine-tecnologica/" TargetMode="External"/><Relationship Id="rId4" Type="http://schemas.openxmlformats.org/officeDocument/2006/relationships/hyperlink" Target="http://daeonline1.fazenda.mg.gov.br/daeonline/executeReceitaOrgaosEstaduais.ac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5033</Words>
  <Characters>27182</Characters>
  <Application>Microsoft Office Word</Application>
  <DocSecurity>0</DocSecurity>
  <Lines>226</Lines>
  <Paragraphs>64</Paragraphs>
  <ScaleCrop>false</ScaleCrop>
  <Company/>
  <LinksUpToDate>false</LinksUpToDate>
  <CharactersWithSpaces>32151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Guilhermina Vale</dc:creator>
  <cp:keywords/>
  <dc:description/>
  <cp:lastModifiedBy>Maria Guilhermina Vale</cp:lastModifiedBy>
  <cp:revision>1</cp:revision>
  <dcterms:created xsi:type="dcterms:W3CDTF">2024-03-21T15:01:00Z</dcterms:created>
  <dcterms:modified xsi:type="dcterms:W3CDTF">2024-03-21T15:01:00Z</dcterms:modified>
</cp:coreProperties>
</file>